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B2826" w14:textId="77777777" w:rsidR="00EB1756" w:rsidRPr="00BB0DFC" w:rsidRDefault="00756F5B" w:rsidP="00756F5B">
      <w:pPr>
        <w:widowControl w:val="0"/>
        <w:spacing w:after="0" w:line="0" w:lineRule="atLeast"/>
        <w:ind w:right="450"/>
        <w:rPr>
          <w:rFonts w:ascii="Arial" w:eastAsia="Calibri" w:hAnsi="Arial" w:cs="Arial"/>
          <w:b/>
          <w:sz w:val="32"/>
          <w:szCs w:val="32"/>
          <w:lang w:val="en-US"/>
        </w:rPr>
      </w:pPr>
      <w:r w:rsidRPr="00BB0DFC">
        <w:rPr>
          <w:rFonts w:ascii="Arial" w:hAnsi="Arial" w:cs="Arial"/>
          <w:noProof/>
          <w:lang w:eastAsia="en-GB"/>
        </w:rPr>
        <w:drawing>
          <wp:inline distT="0" distB="0" distL="0" distR="0" wp14:anchorId="7F755FEB" wp14:editId="4EC0C20C">
            <wp:extent cx="1809578" cy="802257"/>
            <wp:effectExtent l="0" t="0" r="635" b="0"/>
            <wp:docPr id="28" name="Picture 10" descr="UAL_PO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L_POS_COLOUR"/>
                    <pic:cNvPicPr>
                      <a:picLocks noChangeAspect="1" noChangeArrowheads="1"/>
                    </pic:cNvPicPr>
                  </pic:nvPicPr>
                  <pic:blipFill rotWithShape="1">
                    <a:blip r:embed="rId11">
                      <a:extLst>
                        <a:ext uri="{28A0092B-C50C-407E-A947-70E740481C1C}">
                          <a14:useLocalDpi xmlns:a14="http://schemas.microsoft.com/office/drawing/2010/main" val="0"/>
                        </a:ext>
                      </a:extLst>
                    </a:blip>
                    <a:srcRect r="44067"/>
                    <a:stretch/>
                  </pic:blipFill>
                  <pic:spPr bwMode="auto">
                    <a:xfrm>
                      <a:off x="0" y="0"/>
                      <a:ext cx="1809578" cy="802257"/>
                    </a:xfrm>
                    <a:prstGeom prst="rect">
                      <a:avLst/>
                    </a:prstGeom>
                    <a:noFill/>
                    <a:ln>
                      <a:noFill/>
                    </a:ln>
                    <a:extLst>
                      <a:ext uri="{53640926-AAD7-44D8-BBD7-CCE9431645EC}">
                        <a14:shadowObscured xmlns:a14="http://schemas.microsoft.com/office/drawing/2010/main"/>
                      </a:ext>
                    </a:extLst>
                  </pic:spPr>
                </pic:pic>
              </a:graphicData>
            </a:graphic>
          </wp:inline>
        </w:drawing>
      </w:r>
    </w:p>
    <w:p w14:paraId="70002A45" w14:textId="77777777" w:rsidR="003D3AA4" w:rsidRDefault="003D3AA4" w:rsidP="003D3AA4">
      <w:pPr>
        <w:jc w:val="right"/>
        <w:rPr>
          <w:rFonts w:ascii="Arial" w:hAnsi="Arial" w:cs="Arial"/>
          <w:b/>
          <w:bCs/>
          <w:sz w:val="32"/>
          <w:szCs w:val="32"/>
          <w:lang w:val="en-US"/>
        </w:rPr>
      </w:pPr>
    </w:p>
    <w:p w14:paraId="51628B8E" w14:textId="77777777" w:rsidR="00136E0E" w:rsidRDefault="00136E0E" w:rsidP="003D3AA4">
      <w:pPr>
        <w:jc w:val="right"/>
        <w:rPr>
          <w:rFonts w:ascii="Arial" w:hAnsi="Arial" w:cs="Arial"/>
          <w:b/>
          <w:bCs/>
          <w:sz w:val="32"/>
          <w:szCs w:val="32"/>
          <w:lang w:val="en-US"/>
        </w:rPr>
      </w:pPr>
    </w:p>
    <w:p w14:paraId="4C90B568" w14:textId="77777777" w:rsidR="00136E0E" w:rsidRDefault="00136E0E" w:rsidP="003D3AA4">
      <w:pPr>
        <w:jc w:val="right"/>
        <w:rPr>
          <w:rFonts w:ascii="Arial" w:hAnsi="Arial" w:cs="Arial"/>
          <w:b/>
          <w:bCs/>
          <w:sz w:val="32"/>
          <w:szCs w:val="32"/>
          <w:lang w:val="en-US"/>
        </w:rPr>
      </w:pPr>
    </w:p>
    <w:p w14:paraId="668C230E" w14:textId="77777777" w:rsidR="00136E0E" w:rsidRDefault="00136E0E" w:rsidP="003D3AA4">
      <w:pPr>
        <w:jc w:val="right"/>
        <w:rPr>
          <w:rFonts w:ascii="Arial" w:hAnsi="Arial" w:cs="Arial"/>
          <w:b/>
          <w:bCs/>
          <w:sz w:val="32"/>
          <w:szCs w:val="32"/>
          <w:lang w:val="en-US"/>
        </w:rPr>
      </w:pPr>
    </w:p>
    <w:p w14:paraId="2929CCD8" w14:textId="77777777" w:rsidR="00136E0E" w:rsidRDefault="00136E0E" w:rsidP="003D3AA4">
      <w:pPr>
        <w:jc w:val="right"/>
        <w:rPr>
          <w:rFonts w:ascii="Arial" w:hAnsi="Arial" w:cs="Arial"/>
          <w:b/>
          <w:bCs/>
          <w:sz w:val="32"/>
          <w:szCs w:val="32"/>
          <w:lang w:val="en-US"/>
        </w:rPr>
      </w:pPr>
    </w:p>
    <w:p w14:paraId="0EFEB202" w14:textId="50B879A6" w:rsidR="00522347" w:rsidRPr="000F6EFB" w:rsidRDefault="00AF259E" w:rsidP="005C285D">
      <w:pPr>
        <w:pStyle w:val="Heading1"/>
        <w:numPr>
          <w:ilvl w:val="0"/>
          <w:numId w:val="0"/>
        </w:numPr>
        <w:jc w:val="center"/>
        <w:rPr>
          <w:rFonts w:eastAsia="Calibri" w:cs="Arial"/>
        </w:rPr>
      </w:pPr>
      <w:bookmarkStart w:id="0" w:name="_Toc152701641"/>
      <w:r w:rsidRPr="00AF259E">
        <w:t xml:space="preserve">The </w:t>
      </w:r>
      <w:r w:rsidR="005C285D" w:rsidRPr="005C285D">
        <w:rPr>
          <w:lang w:val="en-GB"/>
        </w:rPr>
        <w:t xml:space="preserve">Haberdashers’ Scholarship </w:t>
      </w:r>
      <w:r w:rsidR="008D4781" w:rsidRPr="000F6EFB">
        <w:rPr>
          <w:rFonts w:eastAsia="Calibri" w:cs="Arial"/>
        </w:rPr>
        <w:t>Guidance Notes</w:t>
      </w:r>
      <w:bookmarkEnd w:id="0"/>
    </w:p>
    <w:p w14:paraId="5BFFB3B8" w14:textId="77777777" w:rsidR="00060BE2" w:rsidRPr="000F6EFB" w:rsidRDefault="00060BE2" w:rsidP="00653818">
      <w:pPr>
        <w:spacing w:after="0" w:line="240" w:lineRule="auto"/>
        <w:jc w:val="both"/>
        <w:rPr>
          <w:rFonts w:ascii="Arial" w:eastAsia="Calibri" w:hAnsi="Arial" w:cs="Arial"/>
          <w:sz w:val="24"/>
          <w:szCs w:val="24"/>
          <w:lang w:val="en-US"/>
        </w:rPr>
      </w:pPr>
    </w:p>
    <w:p w14:paraId="7B9E6E23" w14:textId="77777777" w:rsidR="00060BE2" w:rsidRPr="000F6EFB" w:rsidRDefault="00060BE2" w:rsidP="00653818">
      <w:pPr>
        <w:spacing w:after="0" w:line="240" w:lineRule="auto"/>
        <w:jc w:val="both"/>
        <w:rPr>
          <w:rFonts w:ascii="Arial" w:eastAsia="Calibri" w:hAnsi="Arial" w:cs="Arial"/>
          <w:sz w:val="24"/>
          <w:szCs w:val="24"/>
          <w:lang w:val="en-US"/>
        </w:rPr>
      </w:pPr>
    </w:p>
    <w:p w14:paraId="07F41BD2" w14:textId="50A17C43" w:rsidR="00060BE2" w:rsidRPr="000F6EFB" w:rsidRDefault="005B6140" w:rsidP="005B6140">
      <w:pPr>
        <w:tabs>
          <w:tab w:val="left" w:pos="6624"/>
        </w:tabs>
        <w:spacing w:after="0" w:line="240" w:lineRule="auto"/>
        <w:jc w:val="both"/>
        <w:rPr>
          <w:rFonts w:ascii="Arial" w:eastAsia="Calibri" w:hAnsi="Arial" w:cs="Arial"/>
          <w:sz w:val="24"/>
          <w:szCs w:val="24"/>
          <w:lang w:val="en-US"/>
        </w:rPr>
      </w:pPr>
      <w:r>
        <w:rPr>
          <w:rFonts w:ascii="Arial" w:eastAsia="Calibri" w:hAnsi="Arial" w:cs="Arial"/>
          <w:sz w:val="24"/>
          <w:szCs w:val="24"/>
          <w:lang w:val="en-US"/>
        </w:rPr>
        <w:tab/>
      </w:r>
    </w:p>
    <w:p w14:paraId="3ADBF85E" w14:textId="77777777" w:rsidR="00060BE2" w:rsidRPr="000F6EFB" w:rsidRDefault="00060BE2" w:rsidP="00653818">
      <w:pPr>
        <w:spacing w:after="0" w:line="240" w:lineRule="auto"/>
        <w:jc w:val="both"/>
        <w:rPr>
          <w:rFonts w:ascii="Arial" w:eastAsia="Calibri" w:hAnsi="Arial" w:cs="Arial"/>
          <w:sz w:val="24"/>
          <w:szCs w:val="24"/>
          <w:lang w:val="en-US"/>
        </w:rPr>
      </w:pPr>
    </w:p>
    <w:p w14:paraId="46CC2EE9" w14:textId="29C39E6D" w:rsidR="005B6140" w:rsidRDefault="005B6140">
      <w:pPr>
        <w:pStyle w:val="TOC1"/>
        <w:tabs>
          <w:tab w:val="right" w:leader="dot" w:pos="10338"/>
        </w:tabs>
        <w:rPr>
          <w:rFonts w:eastAsiaTheme="minorEastAsia" w:cstheme="minorBidi"/>
          <w:b w:val="0"/>
          <w:bCs w:val="0"/>
          <w:noProof/>
          <w:kern w:val="2"/>
          <w:sz w:val="22"/>
          <w:szCs w:val="22"/>
          <w:lang w:eastAsia="en-GB"/>
          <w14:ligatures w14:val="standardContextual"/>
        </w:rPr>
      </w:pPr>
      <w:r>
        <w:rPr>
          <w:lang w:val="en-US"/>
        </w:rPr>
        <w:fldChar w:fldCharType="begin"/>
      </w:r>
      <w:r>
        <w:rPr>
          <w:lang w:val="en-US"/>
        </w:rPr>
        <w:instrText xml:space="preserve"> TOC \o "1-2" \h \z \u </w:instrText>
      </w:r>
      <w:r>
        <w:rPr>
          <w:lang w:val="en-US"/>
        </w:rPr>
        <w:fldChar w:fldCharType="separate"/>
      </w:r>
    </w:p>
    <w:p w14:paraId="22307F5B" w14:textId="33303F4A"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2" w:history="1">
        <w:r w:rsidR="005B6140" w:rsidRPr="00D66DBB">
          <w:rPr>
            <w:rStyle w:val="Hyperlink"/>
            <w:rFonts w:ascii="Arial" w:eastAsia="Calibri" w:hAnsi="Arial" w:cs="Arial"/>
            <w:b/>
            <w:bCs/>
            <w:noProof/>
            <w:lang w:val="en-US"/>
          </w:rPr>
          <w:t>About the Donor</w:t>
        </w:r>
        <w:r w:rsidR="005B6140">
          <w:rPr>
            <w:noProof/>
            <w:webHidden/>
          </w:rPr>
          <w:tab/>
        </w:r>
        <w:r w:rsidR="005B6140">
          <w:rPr>
            <w:noProof/>
            <w:webHidden/>
          </w:rPr>
          <w:fldChar w:fldCharType="begin"/>
        </w:r>
        <w:r w:rsidR="005B6140">
          <w:rPr>
            <w:noProof/>
            <w:webHidden/>
          </w:rPr>
          <w:instrText xml:space="preserve"> PAGEREF _Toc152701642 \h </w:instrText>
        </w:r>
        <w:r w:rsidR="005B6140">
          <w:rPr>
            <w:noProof/>
            <w:webHidden/>
          </w:rPr>
        </w:r>
        <w:r w:rsidR="005B6140">
          <w:rPr>
            <w:noProof/>
            <w:webHidden/>
          </w:rPr>
          <w:fldChar w:fldCharType="separate"/>
        </w:r>
        <w:r w:rsidR="005B6140">
          <w:rPr>
            <w:noProof/>
            <w:webHidden/>
          </w:rPr>
          <w:t>1</w:t>
        </w:r>
        <w:r w:rsidR="005B6140">
          <w:rPr>
            <w:noProof/>
            <w:webHidden/>
          </w:rPr>
          <w:fldChar w:fldCharType="end"/>
        </w:r>
      </w:hyperlink>
    </w:p>
    <w:p w14:paraId="39929050" w14:textId="2B944938"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3" w:history="1">
        <w:r w:rsidR="005B6140" w:rsidRPr="00D66DBB">
          <w:rPr>
            <w:rStyle w:val="Hyperlink"/>
            <w:rFonts w:ascii="Arial" w:eastAsia="Calibri" w:hAnsi="Arial" w:cs="Arial"/>
            <w:b/>
            <w:bCs/>
            <w:noProof/>
            <w:lang w:val="en-US"/>
          </w:rPr>
          <w:t>About the Scholarship</w:t>
        </w:r>
        <w:r w:rsidR="005B6140">
          <w:rPr>
            <w:noProof/>
            <w:webHidden/>
          </w:rPr>
          <w:tab/>
        </w:r>
        <w:r w:rsidR="005B6140">
          <w:rPr>
            <w:noProof/>
            <w:webHidden/>
          </w:rPr>
          <w:fldChar w:fldCharType="begin"/>
        </w:r>
        <w:r w:rsidR="005B6140">
          <w:rPr>
            <w:noProof/>
            <w:webHidden/>
          </w:rPr>
          <w:instrText xml:space="preserve"> PAGEREF _Toc152701643 \h </w:instrText>
        </w:r>
        <w:r w:rsidR="005B6140">
          <w:rPr>
            <w:noProof/>
            <w:webHidden/>
          </w:rPr>
        </w:r>
        <w:r w:rsidR="005B6140">
          <w:rPr>
            <w:noProof/>
            <w:webHidden/>
          </w:rPr>
          <w:fldChar w:fldCharType="separate"/>
        </w:r>
        <w:r w:rsidR="005B6140">
          <w:rPr>
            <w:noProof/>
            <w:webHidden/>
          </w:rPr>
          <w:t>1</w:t>
        </w:r>
        <w:r w:rsidR="005B6140">
          <w:rPr>
            <w:noProof/>
            <w:webHidden/>
          </w:rPr>
          <w:fldChar w:fldCharType="end"/>
        </w:r>
      </w:hyperlink>
    </w:p>
    <w:p w14:paraId="46B72720" w14:textId="04D1C244"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4" w:history="1">
        <w:r w:rsidR="005B6140" w:rsidRPr="00D66DBB">
          <w:rPr>
            <w:rStyle w:val="Hyperlink"/>
            <w:rFonts w:ascii="Arial" w:eastAsia="Calibri" w:hAnsi="Arial" w:cs="Arial"/>
            <w:b/>
            <w:bCs/>
            <w:noProof/>
            <w:lang w:val="en-US"/>
          </w:rPr>
          <w:t>Eligibility Criteria</w:t>
        </w:r>
        <w:r w:rsidR="005B6140">
          <w:rPr>
            <w:noProof/>
            <w:webHidden/>
          </w:rPr>
          <w:tab/>
        </w:r>
        <w:r w:rsidR="005B6140">
          <w:rPr>
            <w:noProof/>
            <w:webHidden/>
          </w:rPr>
          <w:fldChar w:fldCharType="begin"/>
        </w:r>
        <w:r w:rsidR="005B6140">
          <w:rPr>
            <w:noProof/>
            <w:webHidden/>
          </w:rPr>
          <w:instrText xml:space="preserve"> PAGEREF _Toc152701644 \h </w:instrText>
        </w:r>
        <w:r w:rsidR="005B6140">
          <w:rPr>
            <w:noProof/>
            <w:webHidden/>
          </w:rPr>
        </w:r>
        <w:r w:rsidR="005B6140">
          <w:rPr>
            <w:noProof/>
            <w:webHidden/>
          </w:rPr>
          <w:fldChar w:fldCharType="separate"/>
        </w:r>
        <w:r w:rsidR="005B6140">
          <w:rPr>
            <w:noProof/>
            <w:webHidden/>
          </w:rPr>
          <w:t>1</w:t>
        </w:r>
        <w:r w:rsidR="005B6140">
          <w:rPr>
            <w:noProof/>
            <w:webHidden/>
          </w:rPr>
          <w:fldChar w:fldCharType="end"/>
        </w:r>
      </w:hyperlink>
    </w:p>
    <w:p w14:paraId="7B64DD33" w14:textId="3CB573F3"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5" w:history="1">
        <w:r w:rsidR="005B6140" w:rsidRPr="00D66DBB">
          <w:rPr>
            <w:rStyle w:val="Hyperlink"/>
            <w:rFonts w:ascii="Arial" w:eastAsia="Calibri" w:hAnsi="Arial" w:cs="Arial"/>
            <w:b/>
            <w:bCs/>
            <w:noProof/>
            <w:lang w:val="en-US"/>
          </w:rPr>
          <w:t>Key Dates</w:t>
        </w:r>
        <w:r w:rsidR="005B6140">
          <w:rPr>
            <w:noProof/>
            <w:webHidden/>
          </w:rPr>
          <w:tab/>
        </w:r>
        <w:r w:rsidR="005B6140">
          <w:rPr>
            <w:noProof/>
            <w:webHidden/>
          </w:rPr>
          <w:fldChar w:fldCharType="begin"/>
        </w:r>
        <w:r w:rsidR="005B6140">
          <w:rPr>
            <w:noProof/>
            <w:webHidden/>
          </w:rPr>
          <w:instrText xml:space="preserve"> PAGEREF _Toc152701645 \h </w:instrText>
        </w:r>
        <w:r w:rsidR="005B6140">
          <w:rPr>
            <w:noProof/>
            <w:webHidden/>
          </w:rPr>
        </w:r>
        <w:r w:rsidR="005B6140">
          <w:rPr>
            <w:noProof/>
            <w:webHidden/>
          </w:rPr>
          <w:fldChar w:fldCharType="separate"/>
        </w:r>
        <w:r w:rsidR="005B6140">
          <w:rPr>
            <w:noProof/>
            <w:webHidden/>
          </w:rPr>
          <w:t>2</w:t>
        </w:r>
        <w:r w:rsidR="005B6140">
          <w:rPr>
            <w:noProof/>
            <w:webHidden/>
          </w:rPr>
          <w:fldChar w:fldCharType="end"/>
        </w:r>
      </w:hyperlink>
    </w:p>
    <w:p w14:paraId="6786E0EA" w14:textId="357F52AA"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6" w:history="1">
        <w:r w:rsidR="005B6140" w:rsidRPr="00D66DBB">
          <w:rPr>
            <w:rStyle w:val="Hyperlink"/>
            <w:rFonts w:ascii="Arial" w:eastAsia="Calibri" w:hAnsi="Arial" w:cs="Arial"/>
            <w:b/>
            <w:bCs/>
            <w:noProof/>
            <w:lang w:val="en-US"/>
          </w:rPr>
          <w:t>How to Apply</w:t>
        </w:r>
        <w:r w:rsidR="005B6140">
          <w:rPr>
            <w:noProof/>
            <w:webHidden/>
          </w:rPr>
          <w:tab/>
        </w:r>
        <w:r w:rsidR="005B6140">
          <w:rPr>
            <w:noProof/>
            <w:webHidden/>
          </w:rPr>
          <w:fldChar w:fldCharType="begin"/>
        </w:r>
        <w:r w:rsidR="005B6140">
          <w:rPr>
            <w:noProof/>
            <w:webHidden/>
          </w:rPr>
          <w:instrText xml:space="preserve"> PAGEREF _Toc152701646 \h </w:instrText>
        </w:r>
        <w:r w:rsidR="005B6140">
          <w:rPr>
            <w:noProof/>
            <w:webHidden/>
          </w:rPr>
        </w:r>
        <w:r w:rsidR="005B6140">
          <w:rPr>
            <w:noProof/>
            <w:webHidden/>
          </w:rPr>
          <w:fldChar w:fldCharType="separate"/>
        </w:r>
        <w:r w:rsidR="005B6140">
          <w:rPr>
            <w:noProof/>
            <w:webHidden/>
          </w:rPr>
          <w:t>2</w:t>
        </w:r>
        <w:r w:rsidR="005B6140">
          <w:rPr>
            <w:noProof/>
            <w:webHidden/>
          </w:rPr>
          <w:fldChar w:fldCharType="end"/>
        </w:r>
      </w:hyperlink>
    </w:p>
    <w:p w14:paraId="3C6F66B8" w14:textId="37561C46"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7" w:history="1">
        <w:r w:rsidR="005B6140" w:rsidRPr="00D66DBB">
          <w:rPr>
            <w:rStyle w:val="Hyperlink"/>
            <w:rFonts w:ascii="Arial" w:eastAsia="Calibri" w:hAnsi="Arial" w:cs="Arial"/>
            <w:b/>
            <w:bCs/>
            <w:noProof/>
            <w:lang w:val="en-US"/>
          </w:rPr>
          <w:t>The Assessment Procedure for Applications</w:t>
        </w:r>
        <w:r w:rsidR="005B6140">
          <w:rPr>
            <w:noProof/>
            <w:webHidden/>
          </w:rPr>
          <w:tab/>
        </w:r>
        <w:r w:rsidR="005B6140">
          <w:rPr>
            <w:noProof/>
            <w:webHidden/>
          </w:rPr>
          <w:fldChar w:fldCharType="begin"/>
        </w:r>
        <w:r w:rsidR="005B6140">
          <w:rPr>
            <w:noProof/>
            <w:webHidden/>
          </w:rPr>
          <w:instrText xml:space="preserve"> PAGEREF _Toc152701647 \h </w:instrText>
        </w:r>
        <w:r w:rsidR="005B6140">
          <w:rPr>
            <w:noProof/>
            <w:webHidden/>
          </w:rPr>
        </w:r>
        <w:r w:rsidR="005B6140">
          <w:rPr>
            <w:noProof/>
            <w:webHidden/>
          </w:rPr>
          <w:fldChar w:fldCharType="separate"/>
        </w:r>
        <w:r w:rsidR="005B6140">
          <w:rPr>
            <w:noProof/>
            <w:webHidden/>
          </w:rPr>
          <w:t>3</w:t>
        </w:r>
        <w:r w:rsidR="005B6140">
          <w:rPr>
            <w:noProof/>
            <w:webHidden/>
          </w:rPr>
          <w:fldChar w:fldCharType="end"/>
        </w:r>
      </w:hyperlink>
    </w:p>
    <w:p w14:paraId="18C48866" w14:textId="2CF1FB5C"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8" w:history="1">
        <w:r w:rsidR="005B6140" w:rsidRPr="00D66DBB">
          <w:rPr>
            <w:rStyle w:val="Hyperlink"/>
            <w:rFonts w:ascii="Arial" w:eastAsia="Calibri" w:hAnsi="Arial" w:cs="Arial"/>
            <w:b/>
            <w:noProof/>
            <w:lang w:val="en-US"/>
          </w:rPr>
          <w:t xml:space="preserve">The </w:t>
        </w:r>
        <w:r w:rsidR="005B6140" w:rsidRPr="00D66DBB">
          <w:rPr>
            <w:rStyle w:val="Hyperlink"/>
            <w:rFonts w:ascii="Arial" w:eastAsia="Calibri" w:hAnsi="Arial" w:cs="Arial"/>
            <w:b/>
            <w:bCs/>
            <w:noProof/>
          </w:rPr>
          <w:t xml:space="preserve">Haberdashers’ </w:t>
        </w:r>
        <w:r w:rsidR="005B6140" w:rsidRPr="00D66DBB">
          <w:rPr>
            <w:rStyle w:val="Hyperlink"/>
            <w:rFonts w:ascii="Arial" w:eastAsia="Calibri" w:hAnsi="Arial" w:cs="Arial"/>
            <w:b/>
            <w:bCs/>
            <w:noProof/>
            <w:lang w:val="en-US"/>
          </w:rPr>
          <w:t>Scholarship</w:t>
        </w:r>
        <w:r w:rsidR="005B6140">
          <w:rPr>
            <w:noProof/>
            <w:webHidden/>
          </w:rPr>
          <w:tab/>
        </w:r>
        <w:r w:rsidR="005B6140">
          <w:rPr>
            <w:noProof/>
            <w:webHidden/>
          </w:rPr>
          <w:fldChar w:fldCharType="begin"/>
        </w:r>
        <w:r w:rsidR="005B6140">
          <w:rPr>
            <w:noProof/>
            <w:webHidden/>
          </w:rPr>
          <w:instrText xml:space="preserve"> PAGEREF _Toc152701648 \h </w:instrText>
        </w:r>
        <w:r w:rsidR="005B6140">
          <w:rPr>
            <w:noProof/>
            <w:webHidden/>
          </w:rPr>
        </w:r>
        <w:r w:rsidR="005B6140">
          <w:rPr>
            <w:noProof/>
            <w:webHidden/>
          </w:rPr>
          <w:fldChar w:fldCharType="separate"/>
        </w:r>
        <w:r w:rsidR="005B6140">
          <w:rPr>
            <w:noProof/>
            <w:webHidden/>
          </w:rPr>
          <w:t>3</w:t>
        </w:r>
        <w:r w:rsidR="005B6140">
          <w:rPr>
            <w:noProof/>
            <w:webHidden/>
          </w:rPr>
          <w:fldChar w:fldCharType="end"/>
        </w:r>
      </w:hyperlink>
    </w:p>
    <w:p w14:paraId="46B16594" w14:textId="3AA4926B"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49" w:history="1">
        <w:r w:rsidR="005B6140" w:rsidRPr="00D66DBB">
          <w:rPr>
            <w:rStyle w:val="Hyperlink"/>
            <w:rFonts w:ascii="Arial" w:eastAsia="Calibri" w:hAnsi="Arial" w:cs="Arial"/>
            <w:b/>
            <w:bCs/>
            <w:noProof/>
            <w:lang w:val="en-US"/>
          </w:rPr>
          <w:t>More Information</w:t>
        </w:r>
        <w:r w:rsidR="005B6140">
          <w:rPr>
            <w:noProof/>
            <w:webHidden/>
          </w:rPr>
          <w:tab/>
        </w:r>
        <w:r w:rsidR="005B6140">
          <w:rPr>
            <w:noProof/>
            <w:webHidden/>
          </w:rPr>
          <w:fldChar w:fldCharType="begin"/>
        </w:r>
        <w:r w:rsidR="005B6140">
          <w:rPr>
            <w:noProof/>
            <w:webHidden/>
          </w:rPr>
          <w:instrText xml:space="preserve"> PAGEREF _Toc152701649 \h </w:instrText>
        </w:r>
        <w:r w:rsidR="005B6140">
          <w:rPr>
            <w:noProof/>
            <w:webHidden/>
          </w:rPr>
        </w:r>
        <w:r w:rsidR="005B6140">
          <w:rPr>
            <w:noProof/>
            <w:webHidden/>
          </w:rPr>
          <w:fldChar w:fldCharType="separate"/>
        </w:r>
        <w:r w:rsidR="005B6140">
          <w:rPr>
            <w:noProof/>
            <w:webHidden/>
          </w:rPr>
          <w:t>5</w:t>
        </w:r>
        <w:r w:rsidR="005B6140">
          <w:rPr>
            <w:noProof/>
            <w:webHidden/>
          </w:rPr>
          <w:fldChar w:fldCharType="end"/>
        </w:r>
      </w:hyperlink>
    </w:p>
    <w:p w14:paraId="1E92C545" w14:textId="4369207F"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50" w:history="1">
        <w:r w:rsidR="005B6140" w:rsidRPr="00D66DBB">
          <w:rPr>
            <w:rStyle w:val="Hyperlink"/>
            <w:rFonts w:ascii="Arial" w:eastAsia="Calibri" w:hAnsi="Arial" w:cs="Arial"/>
            <w:b/>
            <w:bCs/>
            <w:noProof/>
            <w:lang w:val="en-US"/>
          </w:rPr>
          <w:t>Checklist</w:t>
        </w:r>
        <w:r w:rsidR="005B6140">
          <w:rPr>
            <w:noProof/>
            <w:webHidden/>
          </w:rPr>
          <w:tab/>
        </w:r>
        <w:r w:rsidR="005B6140">
          <w:rPr>
            <w:noProof/>
            <w:webHidden/>
          </w:rPr>
          <w:fldChar w:fldCharType="begin"/>
        </w:r>
        <w:r w:rsidR="005B6140">
          <w:rPr>
            <w:noProof/>
            <w:webHidden/>
          </w:rPr>
          <w:instrText xml:space="preserve"> PAGEREF _Toc152701650 \h </w:instrText>
        </w:r>
        <w:r w:rsidR="005B6140">
          <w:rPr>
            <w:noProof/>
            <w:webHidden/>
          </w:rPr>
        </w:r>
        <w:r w:rsidR="005B6140">
          <w:rPr>
            <w:noProof/>
            <w:webHidden/>
          </w:rPr>
          <w:fldChar w:fldCharType="separate"/>
        </w:r>
        <w:r w:rsidR="005B6140">
          <w:rPr>
            <w:noProof/>
            <w:webHidden/>
          </w:rPr>
          <w:t>5</w:t>
        </w:r>
        <w:r w:rsidR="005B6140">
          <w:rPr>
            <w:noProof/>
            <w:webHidden/>
          </w:rPr>
          <w:fldChar w:fldCharType="end"/>
        </w:r>
      </w:hyperlink>
    </w:p>
    <w:p w14:paraId="7FA6AE1F" w14:textId="751B0CB6" w:rsidR="005B6140" w:rsidRDefault="00407376">
      <w:pPr>
        <w:pStyle w:val="TOC2"/>
        <w:tabs>
          <w:tab w:val="right" w:leader="dot" w:pos="10338"/>
        </w:tabs>
        <w:rPr>
          <w:rFonts w:eastAsiaTheme="minorEastAsia" w:cstheme="minorBidi"/>
          <w:i w:val="0"/>
          <w:iCs w:val="0"/>
          <w:noProof/>
          <w:kern w:val="2"/>
          <w:sz w:val="22"/>
          <w:szCs w:val="22"/>
          <w:lang w:eastAsia="en-GB"/>
          <w14:ligatures w14:val="standardContextual"/>
        </w:rPr>
      </w:pPr>
      <w:hyperlink w:anchor="_Toc152701651" w:history="1">
        <w:r w:rsidR="005B6140" w:rsidRPr="00D66DBB">
          <w:rPr>
            <w:rStyle w:val="Hyperlink"/>
            <w:rFonts w:ascii="Arial" w:hAnsi="Arial" w:cs="Arial"/>
            <w:noProof/>
          </w:rPr>
          <w:t>Table 1 Evidence Checklist</w:t>
        </w:r>
        <w:r w:rsidR="005B6140">
          <w:rPr>
            <w:noProof/>
            <w:webHidden/>
          </w:rPr>
          <w:tab/>
        </w:r>
        <w:r w:rsidR="005B6140">
          <w:rPr>
            <w:noProof/>
            <w:webHidden/>
          </w:rPr>
          <w:fldChar w:fldCharType="begin"/>
        </w:r>
        <w:r w:rsidR="005B6140">
          <w:rPr>
            <w:noProof/>
            <w:webHidden/>
          </w:rPr>
          <w:instrText xml:space="preserve"> PAGEREF _Toc152701651 \h </w:instrText>
        </w:r>
        <w:r w:rsidR="005B6140">
          <w:rPr>
            <w:noProof/>
            <w:webHidden/>
          </w:rPr>
        </w:r>
        <w:r w:rsidR="005B6140">
          <w:rPr>
            <w:noProof/>
            <w:webHidden/>
          </w:rPr>
          <w:fldChar w:fldCharType="separate"/>
        </w:r>
        <w:r w:rsidR="005B6140">
          <w:rPr>
            <w:noProof/>
            <w:webHidden/>
          </w:rPr>
          <w:t>5</w:t>
        </w:r>
        <w:r w:rsidR="005B6140">
          <w:rPr>
            <w:noProof/>
            <w:webHidden/>
          </w:rPr>
          <w:fldChar w:fldCharType="end"/>
        </w:r>
      </w:hyperlink>
    </w:p>
    <w:p w14:paraId="0AA12E0B" w14:textId="3872D519" w:rsidR="009F3844" w:rsidRDefault="005B6140" w:rsidP="009F3844">
      <w:pPr>
        <w:rPr>
          <w:lang w:val="en-US"/>
        </w:rPr>
      </w:pPr>
      <w:r>
        <w:rPr>
          <w:rFonts w:cstheme="minorHAnsi"/>
          <w:sz w:val="20"/>
          <w:szCs w:val="20"/>
          <w:lang w:val="en-US"/>
        </w:rPr>
        <w:fldChar w:fldCharType="end"/>
      </w:r>
    </w:p>
    <w:p w14:paraId="38E37414" w14:textId="77777777" w:rsidR="009F3844" w:rsidRPr="009F3844" w:rsidRDefault="009F3844" w:rsidP="009F3844">
      <w:pPr>
        <w:rPr>
          <w:lang w:val="en-US"/>
        </w:rPr>
      </w:pPr>
    </w:p>
    <w:p w14:paraId="47576161" w14:textId="77777777" w:rsidR="00060BE2" w:rsidRPr="000F6EFB" w:rsidRDefault="00060BE2" w:rsidP="00653818">
      <w:pPr>
        <w:spacing w:after="0" w:line="240" w:lineRule="auto"/>
        <w:jc w:val="both"/>
        <w:rPr>
          <w:rFonts w:ascii="Arial" w:eastAsia="Calibri" w:hAnsi="Arial" w:cs="Arial"/>
          <w:sz w:val="24"/>
          <w:szCs w:val="24"/>
          <w:lang w:val="en-US"/>
        </w:rPr>
      </w:pPr>
    </w:p>
    <w:p w14:paraId="7E3FA312" w14:textId="77777777" w:rsidR="00136E0E" w:rsidRPr="000F6EFB" w:rsidRDefault="00136E0E" w:rsidP="00653818">
      <w:pPr>
        <w:spacing w:after="0" w:line="240" w:lineRule="auto"/>
        <w:jc w:val="both"/>
        <w:rPr>
          <w:rFonts w:ascii="Arial" w:eastAsia="Calibri" w:hAnsi="Arial" w:cs="Arial"/>
          <w:color w:val="FF8AD8"/>
          <w:sz w:val="24"/>
          <w:szCs w:val="24"/>
          <w:lang w:val="en-US"/>
        </w:rPr>
      </w:pPr>
    </w:p>
    <w:p w14:paraId="6A5FEBC3"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CE48C5A"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6E943D7"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1DDC85B8"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3002ABED"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718A72E5"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766A630" w14:textId="77777777" w:rsidR="00542243" w:rsidRPr="000F6EFB" w:rsidRDefault="00542243" w:rsidP="00653818">
      <w:pPr>
        <w:spacing w:after="0" w:line="240" w:lineRule="auto"/>
        <w:jc w:val="both"/>
        <w:rPr>
          <w:rFonts w:ascii="Arial" w:eastAsia="Calibri" w:hAnsi="Arial" w:cs="Arial"/>
          <w:color w:val="FF8AD8"/>
          <w:sz w:val="24"/>
          <w:szCs w:val="24"/>
          <w:lang w:val="en-US"/>
        </w:rPr>
      </w:pPr>
    </w:p>
    <w:p w14:paraId="680267F6" w14:textId="77777777" w:rsidR="00542243" w:rsidRPr="000F6EFB" w:rsidRDefault="00542243" w:rsidP="00653818">
      <w:pPr>
        <w:spacing w:after="0" w:line="240" w:lineRule="auto"/>
        <w:jc w:val="both"/>
        <w:rPr>
          <w:rFonts w:ascii="Arial" w:eastAsia="Calibri" w:hAnsi="Arial" w:cs="Arial"/>
          <w:sz w:val="24"/>
          <w:szCs w:val="24"/>
          <w:lang w:val="en-US"/>
        </w:rPr>
      </w:pPr>
    </w:p>
    <w:p w14:paraId="3F5B311E" w14:textId="77777777" w:rsidR="00352980" w:rsidRPr="000F6EFB" w:rsidRDefault="00352980" w:rsidP="00653818">
      <w:pPr>
        <w:spacing w:after="0" w:line="240" w:lineRule="auto"/>
        <w:jc w:val="both"/>
        <w:rPr>
          <w:rFonts w:ascii="Arial" w:eastAsia="Calibri" w:hAnsi="Arial" w:cs="Arial"/>
          <w:sz w:val="24"/>
          <w:szCs w:val="24"/>
          <w:lang w:val="en-US"/>
        </w:rPr>
      </w:pPr>
    </w:p>
    <w:p w14:paraId="28782331" w14:textId="77777777" w:rsidR="00136E0E" w:rsidRDefault="00136E0E" w:rsidP="00653818">
      <w:pPr>
        <w:spacing w:after="0" w:line="240" w:lineRule="auto"/>
        <w:jc w:val="both"/>
        <w:rPr>
          <w:rFonts w:ascii="Arial" w:eastAsia="Calibri" w:hAnsi="Arial" w:cs="Arial"/>
          <w:sz w:val="24"/>
          <w:szCs w:val="24"/>
          <w:lang w:val="en-US"/>
        </w:rPr>
      </w:pPr>
    </w:p>
    <w:p w14:paraId="54BB04E4" w14:textId="77777777" w:rsidR="00683F5C" w:rsidRDefault="00683F5C" w:rsidP="00653818">
      <w:pPr>
        <w:spacing w:after="0" w:line="240" w:lineRule="auto"/>
        <w:jc w:val="both"/>
        <w:rPr>
          <w:rFonts w:ascii="Arial" w:eastAsia="Calibri" w:hAnsi="Arial" w:cs="Arial"/>
          <w:sz w:val="24"/>
          <w:szCs w:val="24"/>
          <w:lang w:val="en-US"/>
        </w:rPr>
      </w:pPr>
    </w:p>
    <w:p w14:paraId="6E2E7BE0" w14:textId="77777777" w:rsidR="009F3844" w:rsidRDefault="009F3844" w:rsidP="00653818">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1464"/>
        <w:tblLook w:val="04A0" w:firstRow="1" w:lastRow="0" w:firstColumn="1" w:lastColumn="0" w:noHBand="0" w:noVBand="1"/>
      </w:tblPr>
      <w:tblGrid>
        <w:gridCol w:w="10338"/>
      </w:tblGrid>
      <w:tr w:rsidR="00821B43" w:rsidRPr="000F6EFB" w14:paraId="2D0AB0A1" w14:textId="77777777" w:rsidTr="00821B43">
        <w:tc>
          <w:tcPr>
            <w:tcW w:w="10338" w:type="dxa"/>
            <w:shd w:val="clear" w:color="auto" w:fill="FF1464"/>
          </w:tcPr>
          <w:p w14:paraId="5E40B91E" w14:textId="77777777" w:rsidR="00821B43" w:rsidRPr="000F6EFB" w:rsidRDefault="00821B43" w:rsidP="00821B43">
            <w:pPr>
              <w:jc w:val="center"/>
              <w:rPr>
                <w:rFonts w:ascii="Arial" w:eastAsia="Calibri" w:hAnsi="Arial" w:cs="Arial"/>
                <w:b/>
                <w:color w:val="FFFFFF" w:themeColor="background1"/>
                <w:sz w:val="24"/>
                <w:szCs w:val="24"/>
                <w:lang w:val="en-US"/>
              </w:rPr>
            </w:pPr>
          </w:p>
          <w:p w14:paraId="740AAAF5" w14:textId="77777777" w:rsidR="00821B43" w:rsidRPr="00F50F91" w:rsidRDefault="00821B43" w:rsidP="009F3844">
            <w:pPr>
              <w:pStyle w:val="Heading2"/>
              <w:jc w:val="center"/>
              <w:rPr>
                <w:rFonts w:ascii="Arial" w:eastAsia="Calibri" w:hAnsi="Arial" w:cs="Arial"/>
                <w:b/>
                <w:bCs/>
                <w:color w:val="auto"/>
                <w:sz w:val="24"/>
                <w:szCs w:val="24"/>
                <w:lang w:val="en-US"/>
              </w:rPr>
            </w:pPr>
            <w:bookmarkStart w:id="1" w:name="_Toc148379486"/>
            <w:bookmarkStart w:id="2" w:name="_Toc152701642"/>
            <w:r w:rsidRPr="00F50F91">
              <w:rPr>
                <w:rFonts w:ascii="Arial" w:eastAsia="Calibri" w:hAnsi="Arial" w:cs="Arial"/>
                <w:b/>
                <w:bCs/>
                <w:color w:val="auto"/>
                <w:sz w:val="24"/>
                <w:szCs w:val="24"/>
                <w:lang w:val="en-US"/>
              </w:rPr>
              <w:t>About the Donor</w:t>
            </w:r>
            <w:bookmarkEnd w:id="1"/>
            <w:bookmarkEnd w:id="2"/>
          </w:p>
          <w:p w14:paraId="584D6AE5" w14:textId="77777777" w:rsidR="00821B43" w:rsidRPr="000F6EFB" w:rsidRDefault="00821B43" w:rsidP="00821B43">
            <w:pPr>
              <w:jc w:val="center"/>
              <w:rPr>
                <w:rFonts w:ascii="Arial" w:eastAsia="Calibri" w:hAnsi="Arial" w:cs="Arial"/>
                <w:b/>
                <w:color w:val="FFFFFF" w:themeColor="background1"/>
                <w:sz w:val="24"/>
                <w:szCs w:val="24"/>
                <w:lang w:val="en-US"/>
              </w:rPr>
            </w:pPr>
          </w:p>
        </w:tc>
      </w:tr>
    </w:tbl>
    <w:p w14:paraId="0E26D760" w14:textId="77777777" w:rsidR="00821B43" w:rsidRPr="000F6EFB" w:rsidRDefault="00821B43" w:rsidP="0097047E">
      <w:pPr>
        <w:spacing w:after="0" w:line="240" w:lineRule="auto"/>
        <w:jc w:val="center"/>
        <w:rPr>
          <w:rFonts w:ascii="Arial" w:eastAsia="Calibri" w:hAnsi="Arial" w:cs="Arial"/>
          <w:b/>
          <w:sz w:val="24"/>
          <w:szCs w:val="24"/>
          <w:u w:val="single"/>
          <w:lang w:val="en-US"/>
        </w:rPr>
      </w:pPr>
    </w:p>
    <w:p w14:paraId="45EA7F55" w14:textId="6961EB57" w:rsidR="00683F5C" w:rsidRPr="00683F5C" w:rsidRDefault="00683F5C" w:rsidP="00683F5C">
      <w:pPr>
        <w:spacing w:after="0" w:line="240" w:lineRule="auto"/>
        <w:jc w:val="both"/>
        <w:rPr>
          <w:rFonts w:ascii="Arial" w:eastAsia="Calibri" w:hAnsi="Arial" w:cs="Arial"/>
          <w:sz w:val="24"/>
          <w:szCs w:val="24"/>
        </w:rPr>
      </w:pPr>
      <w:r w:rsidRPr="00683F5C">
        <w:rPr>
          <w:rFonts w:ascii="Arial" w:eastAsia="Calibri" w:hAnsi="Arial" w:cs="Arial"/>
          <w:sz w:val="24"/>
          <w:szCs w:val="24"/>
        </w:rPr>
        <w:t xml:space="preserve">Fashion is the golden thread of the Haberdashers’ Company. </w:t>
      </w:r>
    </w:p>
    <w:p w14:paraId="5023BBAA" w14:textId="77777777" w:rsidR="00683F5C" w:rsidRPr="00683F5C" w:rsidRDefault="00683F5C" w:rsidP="00683F5C">
      <w:pPr>
        <w:spacing w:after="0" w:line="240" w:lineRule="auto"/>
        <w:jc w:val="both"/>
        <w:rPr>
          <w:rFonts w:ascii="Arial" w:eastAsia="Calibri" w:hAnsi="Arial" w:cs="Arial"/>
          <w:sz w:val="24"/>
          <w:szCs w:val="24"/>
        </w:rPr>
      </w:pPr>
    </w:p>
    <w:p w14:paraId="05E35628" w14:textId="77777777" w:rsidR="00683F5C" w:rsidRPr="00683F5C" w:rsidRDefault="00683F5C" w:rsidP="00683F5C">
      <w:pPr>
        <w:spacing w:after="0" w:line="240" w:lineRule="auto"/>
        <w:jc w:val="both"/>
        <w:rPr>
          <w:rFonts w:ascii="Arial" w:eastAsia="Calibri" w:hAnsi="Arial" w:cs="Arial"/>
          <w:sz w:val="24"/>
          <w:szCs w:val="24"/>
        </w:rPr>
      </w:pPr>
      <w:r w:rsidRPr="00683F5C">
        <w:rPr>
          <w:rFonts w:ascii="Arial" w:eastAsia="Calibri" w:hAnsi="Arial" w:cs="Arial"/>
          <w:sz w:val="24"/>
          <w:szCs w:val="24"/>
        </w:rPr>
        <w:t xml:space="preserve">Until the mid-1600s the Haberdashers were fashion retailers, specialising in accessories. From gloves to handbags the Haberdashers were experts in this unique and dedicated trade. </w:t>
      </w:r>
    </w:p>
    <w:p w14:paraId="7D6CF77F" w14:textId="77777777" w:rsidR="00683F5C" w:rsidRPr="00683F5C" w:rsidRDefault="00683F5C" w:rsidP="00683F5C">
      <w:pPr>
        <w:spacing w:after="0" w:line="240" w:lineRule="auto"/>
        <w:jc w:val="both"/>
        <w:rPr>
          <w:rFonts w:ascii="Arial" w:eastAsia="Calibri" w:hAnsi="Arial" w:cs="Arial"/>
          <w:sz w:val="24"/>
          <w:szCs w:val="24"/>
        </w:rPr>
      </w:pPr>
    </w:p>
    <w:p w14:paraId="585FC177" w14:textId="77777777" w:rsidR="00683F5C" w:rsidRPr="00683F5C" w:rsidRDefault="00683F5C" w:rsidP="00683F5C">
      <w:pPr>
        <w:spacing w:after="0" w:line="240" w:lineRule="auto"/>
        <w:jc w:val="both"/>
        <w:rPr>
          <w:rFonts w:ascii="Arial" w:eastAsia="Calibri" w:hAnsi="Arial" w:cs="Arial"/>
          <w:sz w:val="24"/>
          <w:szCs w:val="24"/>
        </w:rPr>
      </w:pPr>
      <w:r w:rsidRPr="00683F5C">
        <w:rPr>
          <w:rFonts w:ascii="Arial" w:eastAsia="Calibri" w:hAnsi="Arial" w:cs="Arial"/>
          <w:sz w:val="24"/>
          <w:szCs w:val="24"/>
        </w:rPr>
        <w:t xml:space="preserve">Since that time, the purpose of the Haberdashers’ Company has evolved. Alongside its educational and charitable traditions, it continues to maintain links with its fashion heritage by partnering a wide range of fashion educational and entrepreneurial establishments. Grants and scholarships are awarded to the Royal College of Art, the Royal School of Needlework, Cockpit Arts, City &amp; Guilds and the University of East London. </w:t>
      </w:r>
    </w:p>
    <w:p w14:paraId="6C8DD5A8" w14:textId="77777777" w:rsidR="00683F5C" w:rsidRPr="00683F5C" w:rsidRDefault="00683F5C" w:rsidP="00683F5C">
      <w:pPr>
        <w:spacing w:after="0" w:line="240" w:lineRule="auto"/>
        <w:jc w:val="both"/>
        <w:rPr>
          <w:rFonts w:ascii="Arial" w:eastAsia="Calibri" w:hAnsi="Arial" w:cs="Arial"/>
          <w:sz w:val="24"/>
          <w:szCs w:val="24"/>
        </w:rPr>
      </w:pPr>
    </w:p>
    <w:p w14:paraId="184A8FA9" w14:textId="77777777" w:rsidR="00683F5C" w:rsidRPr="00683F5C" w:rsidRDefault="00683F5C" w:rsidP="00683F5C">
      <w:pPr>
        <w:spacing w:after="0" w:line="240" w:lineRule="auto"/>
        <w:jc w:val="both"/>
        <w:rPr>
          <w:rFonts w:ascii="Arial" w:eastAsia="Calibri" w:hAnsi="Arial" w:cs="Arial"/>
          <w:sz w:val="24"/>
          <w:szCs w:val="24"/>
        </w:rPr>
      </w:pPr>
      <w:r w:rsidRPr="00683F5C">
        <w:rPr>
          <w:rFonts w:ascii="Arial" w:eastAsia="Calibri" w:hAnsi="Arial" w:cs="Arial"/>
          <w:sz w:val="24"/>
          <w:szCs w:val="24"/>
        </w:rPr>
        <w:t>Our partnership with the London College of Fashion further establishes the Haberdashers’ desire to maintain its roots in its fashion past while driving forward 21</w:t>
      </w:r>
      <w:r w:rsidRPr="00683F5C">
        <w:rPr>
          <w:rFonts w:ascii="Arial" w:eastAsia="Calibri" w:hAnsi="Arial" w:cs="Arial"/>
          <w:sz w:val="24"/>
          <w:szCs w:val="24"/>
          <w:vertAlign w:val="superscript"/>
        </w:rPr>
        <w:t>st</w:t>
      </w:r>
      <w:r w:rsidRPr="00683F5C">
        <w:rPr>
          <w:rFonts w:ascii="Arial" w:eastAsia="Calibri" w:hAnsi="Arial" w:cs="Arial"/>
          <w:sz w:val="24"/>
          <w:szCs w:val="24"/>
        </w:rPr>
        <w:t xml:space="preserve"> century vision and excellence. The Haberdashers’ Company embraces creativity, diversity and innovation and is proud to offer the Haberdashers’ Scholarship in recognition of this. </w:t>
      </w:r>
    </w:p>
    <w:p w14:paraId="7F760328" w14:textId="77777777" w:rsidR="00683F5C" w:rsidRPr="00683F5C" w:rsidRDefault="00683F5C" w:rsidP="00683F5C">
      <w:pPr>
        <w:spacing w:after="0" w:line="240" w:lineRule="auto"/>
        <w:jc w:val="both"/>
        <w:rPr>
          <w:rFonts w:ascii="Arial" w:eastAsia="Calibri" w:hAnsi="Arial" w:cs="Arial"/>
          <w:sz w:val="24"/>
          <w:szCs w:val="24"/>
        </w:rPr>
      </w:pPr>
    </w:p>
    <w:p w14:paraId="6D6421A5" w14:textId="77777777" w:rsidR="00683F5C" w:rsidRPr="00683F5C" w:rsidRDefault="00683F5C" w:rsidP="00683F5C">
      <w:pPr>
        <w:spacing w:after="0" w:line="240" w:lineRule="auto"/>
        <w:jc w:val="both"/>
        <w:rPr>
          <w:rFonts w:ascii="Arial" w:eastAsia="Calibri" w:hAnsi="Arial" w:cs="Arial"/>
          <w:sz w:val="24"/>
          <w:szCs w:val="24"/>
        </w:rPr>
      </w:pPr>
      <w:r w:rsidRPr="00683F5C">
        <w:rPr>
          <w:rFonts w:ascii="Arial" w:eastAsia="Calibri" w:hAnsi="Arial" w:cs="Arial"/>
          <w:sz w:val="24"/>
          <w:szCs w:val="24"/>
        </w:rPr>
        <w:t xml:space="preserve">The Haberdashers take a keen interest in the progress made by each of their scholars and the contribution they make to the world of fashion. You will be asked to share details of your development and how your studies and achievements help shape and further your aspirations and career. </w:t>
      </w:r>
    </w:p>
    <w:p w14:paraId="356BAA8F" w14:textId="77777777" w:rsidR="00683F5C" w:rsidRPr="00683F5C" w:rsidRDefault="00683F5C" w:rsidP="00683F5C">
      <w:pPr>
        <w:spacing w:after="0" w:line="240" w:lineRule="auto"/>
        <w:jc w:val="both"/>
        <w:rPr>
          <w:rFonts w:ascii="Arial" w:eastAsia="Calibri" w:hAnsi="Arial" w:cs="Arial"/>
          <w:sz w:val="24"/>
          <w:szCs w:val="24"/>
        </w:rPr>
      </w:pPr>
    </w:p>
    <w:p w14:paraId="7E7AEDE9" w14:textId="77777777" w:rsidR="00683F5C" w:rsidRPr="00683F5C" w:rsidRDefault="00683F5C" w:rsidP="00683F5C">
      <w:pPr>
        <w:spacing w:after="0" w:line="240" w:lineRule="auto"/>
        <w:jc w:val="both"/>
        <w:rPr>
          <w:rFonts w:ascii="Arial" w:eastAsia="Calibri" w:hAnsi="Arial" w:cs="Arial"/>
          <w:sz w:val="24"/>
          <w:szCs w:val="24"/>
        </w:rPr>
      </w:pPr>
      <w:r w:rsidRPr="00683F5C">
        <w:rPr>
          <w:rFonts w:ascii="Arial" w:eastAsia="Calibri" w:hAnsi="Arial" w:cs="Arial"/>
          <w:sz w:val="24"/>
          <w:szCs w:val="24"/>
        </w:rPr>
        <w:t xml:space="preserve">We look forward to working with you. </w:t>
      </w:r>
    </w:p>
    <w:p w14:paraId="161D73D2" w14:textId="4D060C2A" w:rsidR="00160BEB" w:rsidRDefault="00160BEB" w:rsidP="00683F5C">
      <w:pPr>
        <w:spacing w:after="0" w:line="240" w:lineRule="auto"/>
        <w:jc w:val="both"/>
        <w:rPr>
          <w:rFonts w:ascii="Arial" w:eastAsia="Calibri" w:hAnsi="Arial" w:cs="Arial"/>
          <w:color w:val="FF8AD8"/>
          <w:sz w:val="24"/>
          <w:szCs w:val="24"/>
          <w:lang w:val="en-US"/>
        </w:rPr>
      </w:pPr>
    </w:p>
    <w:p w14:paraId="1AF2EDBE" w14:textId="50FAE7FA" w:rsidR="00723D1D" w:rsidRPr="000F6EFB" w:rsidRDefault="00663B26" w:rsidP="00940439">
      <w:pPr>
        <w:pStyle w:val="NoSpacing"/>
        <w:rPr>
          <w:lang w:val="en-US"/>
        </w:rPr>
      </w:pPr>
      <w:r w:rsidRPr="000F6EFB" w:rsidDel="00663B26">
        <w:rPr>
          <w:lang w:val="en-US"/>
        </w:rPr>
        <w:t xml:space="preserve"> </w:t>
      </w:r>
    </w:p>
    <w:tbl>
      <w:tblPr>
        <w:tblStyle w:val="TableGrid"/>
        <w:tblpPr w:leftFromText="180" w:rightFromText="180" w:vertAnchor="text" w:tblpY="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194B876F" w14:textId="77777777" w:rsidTr="00542243">
        <w:tc>
          <w:tcPr>
            <w:tcW w:w="10338" w:type="dxa"/>
            <w:shd w:val="clear" w:color="auto" w:fill="FFB400"/>
          </w:tcPr>
          <w:p w14:paraId="74973FCD" w14:textId="77777777" w:rsidR="00542243" w:rsidRPr="000F6EFB" w:rsidRDefault="00542243" w:rsidP="00542243">
            <w:pPr>
              <w:jc w:val="center"/>
              <w:rPr>
                <w:rFonts w:ascii="Arial" w:eastAsia="Calibri" w:hAnsi="Arial" w:cs="Arial"/>
                <w:b/>
                <w:color w:val="FFFFFF" w:themeColor="background1"/>
                <w:sz w:val="24"/>
                <w:szCs w:val="24"/>
                <w:lang w:val="en-US"/>
              </w:rPr>
            </w:pPr>
          </w:p>
          <w:p w14:paraId="69779B00" w14:textId="77777777" w:rsidR="00542243" w:rsidRPr="00F50F91" w:rsidRDefault="00542243" w:rsidP="00F50F91">
            <w:pPr>
              <w:pStyle w:val="Heading2"/>
              <w:jc w:val="center"/>
              <w:rPr>
                <w:rFonts w:ascii="Arial" w:eastAsia="Calibri" w:hAnsi="Arial" w:cs="Arial"/>
                <w:b/>
                <w:bCs/>
                <w:sz w:val="24"/>
                <w:szCs w:val="24"/>
                <w:lang w:val="en-US"/>
              </w:rPr>
            </w:pPr>
            <w:bookmarkStart w:id="3" w:name="_Toc148379487"/>
            <w:bookmarkStart w:id="4" w:name="_Toc152701643"/>
            <w:r w:rsidRPr="00F50F91">
              <w:rPr>
                <w:rFonts w:ascii="Arial" w:eastAsia="Calibri" w:hAnsi="Arial" w:cs="Arial"/>
                <w:b/>
                <w:bCs/>
                <w:color w:val="auto"/>
                <w:sz w:val="24"/>
                <w:szCs w:val="24"/>
                <w:lang w:val="en-US"/>
              </w:rPr>
              <w:t>About the Scholarship</w:t>
            </w:r>
            <w:bookmarkEnd w:id="3"/>
            <w:bookmarkEnd w:id="4"/>
          </w:p>
          <w:p w14:paraId="2C822ED6" w14:textId="77777777" w:rsidR="00542243" w:rsidRPr="000F6EFB" w:rsidRDefault="00542243" w:rsidP="00542243">
            <w:pPr>
              <w:jc w:val="center"/>
              <w:rPr>
                <w:rFonts w:ascii="Arial" w:eastAsia="Calibri" w:hAnsi="Arial" w:cs="Arial"/>
                <w:b/>
                <w:color w:val="FFFFFF" w:themeColor="background1"/>
                <w:sz w:val="24"/>
                <w:szCs w:val="24"/>
                <w:lang w:val="en-US"/>
              </w:rPr>
            </w:pPr>
          </w:p>
        </w:tc>
      </w:tr>
    </w:tbl>
    <w:p w14:paraId="01976FF1" w14:textId="77777777" w:rsidR="00723D1D" w:rsidRPr="000F6EFB" w:rsidRDefault="00723D1D" w:rsidP="00723D1D">
      <w:pPr>
        <w:pStyle w:val="ListParagraph"/>
        <w:ind w:left="720"/>
        <w:jc w:val="both"/>
        <w:rPr>
          <w:rFonts w:ascii="Arial" w:eastAsia="Calibri" w:hAnsi="Arial" w:cs="Arial"/>
          <w:sz w:val="24"/>
          <w:szCs w:val="24"/>
        </w:rPr>
      </w:pPr>
    </w:p>
    <w:p w14:paraId="55E301CA" w14:textId="002BF8FC" w:rsidR="0090313C" w:rsidRPr="0090313C" w:rsidRDefault="0090313C" w:rsidP="0090313C">
      <w:pPr>
        <w:numPr>
          <w:ilvl w:val="0"/>
          <w:numId w:val="3"/>
        </w:numPr>
        <w:spacing w:after="0" w:line="240" w:lineRule="auto"/>
        <w:jc w:val="both"/>
        <w:rPr>
          <w:rFonts w:ascii="Arial" w:hAnsi="Arial" w:cs="Arial"/>
          <w:b/>
          <w:sz w:val="24"/>
          <w:szCs w:val="24"/>
          <w:lang w:val="en-US"/>
        </w:rPr>
      </w:pPr>
      <w:r w:rsidRPr="0090313C">
        <w:rPr>
          <w:rFonts w:ascii="Arial" w:hAnsi="Arial" w:cs="Arial"/>
          <w:b/>
          <w:sz w:val="24"/>
          <w:szCs w:val="24"/>
          <w:lang w:val="en-US"/>
        </w:rPr>
        <w:t>£</w:t>
      </w:r>
      <w:r w:rsidR="00683F5C">
        <w:rPr>
          <w:rFonts w:ascii="Arial" w:hAnsi="Arial" w:cs="Arial"/>
          <w:b/>
          <w:sz w:val="24"/>
          <w:szCs w:val="24"/>
          <w:lang w:val="en-US"/>
        </w:rPr>
        <w:t>1</w:t>
      </w:r>
      <w:r w:rsidR="009203AB">
        <w:rPr>
          <w:rFonts w:ascii="Arial" w:hAnsi="Arial" w:cs="Arial"/>
          <w:b/>
          <w:sz w:val="24"/>
          <w:szCs w:val="24"/>
          <w:lang w:val="en-US"/>
        </w:rPr>
        <w:t>8</w:t>
      </w:r>
      <w:r w:rsidRPr="0090313C">
        <w:rPr>
          <w:rFonts w:ascii="Arial" w:hAnsi="Arial" w:cs="Arial"/>
          <w:b/>
          <w:sz w:val="24"/>
          <w:szCs w:val="24"/>
          <w:lang w:val="en-US"/>
        </w:rPr>
        <w:t>,</w:t>
      </w:r>
      <w:r w:rsidR="009203AB">
        <w:rPr>
          <w:rFonts w:ascii="Arial" w:hAnsi="Arial" w:cs="Arial"/>
          <w:b/>
          <w:sz w:val="24"/>
          <w:szCs w:val="24"/>
          <w:lang w:val="en-US"/>
        </w:rPr>
        <w:t>3</w:t>
      </w:r>
      <w:r w:rsidRPr="0090313C">
        <w:rPr>
          <w:rFonts w:ascii="Arial" w:hAnsi="Arial" w:cs="Arial"/>
          <w:b/>
          <w:sz w:val="24"/>
          <w:szCs w:val="24"/>
          <w:lang w:val="en-US"/>
        </w:rPr>
        <w:t xml:space="preserve">00 </w:t>
      </w:r>
    </w:p>
    <w:p w14:paraId="745E8E42" w14:textId="44081AEA" w:rsidR="00734D47" w:rsidRPr="00734D47" w:rsidRDefault="00734D47" w:rsidP="00734D47">
      <w:pPr>
        <w:pStyle w:val="ListParagraph"/>
        <w:numPr>
          <w:ilvl w:val="0"/>
          <w:numId w:val="3"/>
        </w:numPr>
        <w:rPr>
          <w:rFonts w:ascii="Arial" w:hAnsi="Arial" w:cs="Arial"/>
          <w:bCs/>
          <w:sz w:val="24"/>
          <w:szCs w:val="24"/>
        </w:rPr>
      </w:pPr>
      <w:r w:rsidRPr="00734D47">
        <w:rPr>
          <w:rFonts w:ascii="Arial" w:hAnsi="Arial" w:cs="Arial"/>
          <w:bCs/>
          <w:sz w:val="24"/>
          <w:szCs w:val="24"/>
        </w:rPr>
        <w:t xml:space="preserve">For 1 </w:t>
      </w:r>
      <w:r w:rsidRPr="00683F5C">
        <w:rPr>
          <w:rFonts w:ascii="Arial" w:hAnsi="Arial" w:cs="Arial"/>
          <w:b/>
          <w:sz w:val="24"/>
          <w:szCs w:val="24"/>
        </w:rPr>
        <w:t>Home</w:t>
      </w:r>
      <w:r w:rsidRPr="00734D47">
        <w:rPr>
          <w:rFonts w:ascii="Arial" w:hAnsi="Arial" w:cs="Arial"/>
          <w:bCs/>
          <w:sz w:val="24"/>
          <w:szCs w:val="24"/>
        </w:rPr>
        <w:t xml:space="preserve"> student</w:t>
      </w:r>
    </w:p>
    <w:p w14:paraId="631C16AF" w14:textId="4E281CD5" w:rsidR="00734D47" w:rsidRPr="00734D47" w:rsidRDefault="00734D47" w:rsidP="00734D47">
      <w:pPr>
        <w:pStyle w:val="ListParagraph"/>
        <w:numPr>
          <w:ilvl w:val="0"/>
          <w:numId w:val="3"/>
        </w:numPr>
        <w:rPr>
          <w:rFonts w:ascii="Arial" w:hAnsi="Arial" w:cs="Arial"/>
          <w:bCs/>
          <w:sz w:val="24"/>
          <w:szCs w:val="24"/>
        </w:rPr>
      </w:pPr>
      <w:r w:rsidRPr="00734D47">
        <w:rPr>
          <w:rFonts w:ascii="Arial" w:hAnsi="Arial" w:cs="Arial"/>
          <w:bCs/>
          <w:sz w:val="24"/>
          <w:szCs w:val="24"/>
        </w:rPr>
        <w:t xml:space="preserve">For </w:t>
      </w:r>
      <w:r w:rsidR="00683F5C" w:rsidRPr="00683F5C">
        <w:rPr>
          <w:rFonts w:ascii="Arial" w:hAnsi="Arial" w:cs="Arial"/>
          <w:b/>
          <w:sz w:val="24"/>
          <w:szCs w:val="24"/>
        </w:rPr>
        <w:t>course costs</w:t>
      </w:r>
      <w:r w:rsidR="00683F5C" w:rsidRPr="00734D47">
        <w:rPr>
          <w:rFonts w:ascii="Arial" w:hAnsi="Arial" w:cs="Arial"/>
          <w:bCs/>
          <w:sz w:val="24"/>
          <w:szCs w:val="24"/>
        </w:rPr>
        <w:t xml:space="preserve"> </w:t>
      </w:r>
      <w:r w:rsidRPr="00734D47">
        <w:rPr>
          <w:rFonts w:ascii="Arial" w:hAnsi="Arial" w:cs="Arial"/>
          <w:bCs/>
          <w:sz w:val="24"/>
          <w:szCs w:val="24"/>
        </w:rPr>
        <w:t xml:space="preserve">and </w:t>
      </w:r>
      <w:r w:rsidR="00683F5C" w:rsidRPr="00683F5C">
        <w:rPr>
          <w:rFonts w:ascii="Arial" w:hAnsi="Arial" w:cs="Arial"/>
          <w:b/>
          <w:sz w:val="24"/>
          <w:szCs w:val="24"/>
        </w:rPr>
        <w:t>living expenses</w:t>
      </w:r>
    </w:p>
    <w:p w14:paraId="2FD79A83" w14:textId="4C86D86D" w:rsidR="00683F5C" w:rsidRPr="00683F5C" w:rsidRDefault="00683F5C" w:rsidP="00683F5C">
      <w:pPr>
        <w:pStyle w:val="ListParagraph"/>
        <w:numPr>
          <w:ilvl w:val="0"/>
          <w:numId w:val="3"/>
        </w:numPr>
        <w:jc w:val="both"/>
        <w:rPr>
          <w:rFonts w:ascii="Arial" w:eastAsia="Calibri" w:hAnsi="Arial" w:cs="Arial"/>
          <w:sz w:val="24"/>
          <w:szCs w:val="24"/>
        </w:rPr>
      </w:pPr>
      <w:bookmarkStart w:id="5" w:name="_Hlk57718499"/>
      <w:r w:rsidRPr="00683F5C">
        <w:rPr>
          <w:rFonts w:ascii="Arial" w:eastAsia="Calibri" w:hAnsi="Arial" w:cs="Arial"/>
          <w:sz w:val="24"/>
          <w:szCs w:val="24"/>
          <w:lang w:val="en-GB"/>
        </w:rPr>
        <w:t xml:space="preserve">Enrolled on the first year of </w:t>
      </w:r>
      <w:r w:rsidRPr="00683F5C">
        <w:rPr>
          <w:rFonts w:ascii="Arial" w:eastAsia="Calibri" w:hAnsi="Arial" w:cs="Arial"/>
          <w:b/>
          <w:sz w:val="24"/>
          <w:szCs w:val="24"/>
          <w:lang w:val="en-GB"/>
        </w:rPr>
        <w:t>one of the following full-time courses</w:t>
      </w:r>
      <w:r w:rsidRPr="00683F5C">
        <w:rPr>
          <w:rFonts w:ascii="Arial" w:eastAsia="Calibri" w:hAnsi="Arial" w:cs="Arial"/>
          <w:sz w:val="24"/>
          <w:szCs w:val="24"/>
          <w:lang w:val="en-GB"/>
        </w:rPr>
        <w:t xml:space="preserve"> at London College of Fashion: MA Fashion Futures; MA Artefact; MA Fashion Design Technology (Menswear); and MA Fashion Design Technology (Womenswear). </w:t>
      </w:r>
    </w:p>
    <w:bookmarkEnd w:id="5"/>
    <w:p w14:paraId="03FB9B0F" w14:textId="7D4F5466" w:rsidR="0090313C" w:rsidRPr="00683F5C" w:rsidRDefault="0090313C" w:rsidP="00683F5C">
      <w:pPr>
        <w:pStyle w:val="ListParagraph"/>
        <w:ind w:left="720"/>
        <w:jc w:val="both"/>
        <w:rPr>
          <w:rFonts w:ascii="Arial" w:hAnsi="Arial" w:cs="Arial"/>
          <w:b/>
          <w:sz w:val="24"/>
          <w:szCs w:val="24"/>
        </w:rPr>
      </w:pPr>
    </w:p>
    <w:p w14:paraId="6F6D8C8A" w14:textId="025E3E8F" w:rsidR="00734D47" w:rsidRPr="00734D47" w:rsidRDefault="00734D47" w:rsidP="00734D47">
      <w:pPr>
        <w:spacing w:after="0" w:line="240" w:lineRule="auto"/>
        <w:jc w:val="both"/>
        <w:rPr>
          <w:rFonts w:ascii="Arial" w:hAnsi="Arial" w:cs="Arial"/>
          <w:bCs/>
          <w:sz w:val="24"/>
          <w:szCs w:val="24"/>
          <w:lang w:val="en-US"/>
        </w:rPr>
      </w:pPr>
      <w:r w:rsidRPr="00734D47">
        <w:rPr>
          <w:rFonts w:ascii="Arial" w:hAnsi="Arial" w:cs="Arial"/>
          <w:bCs/>
          <w:sz w:val="24"/>
          <w:szCs w:val="24"/>
          <w:lang w:val="en-US"/>
        </w:rPr>
        <w:t xml:space="preserve">The scholarship will be assessed on the basis of financial need </w:t>
      </w:r>
      <w:r w:rsidR="00683F5C">
        <w:rPr>
          <w:rFonts w:ascii="Arial" w:hAnsi="Arial" w:cs="Arial"/>
          <w:bCs/>
          <w:sz w:val="24"/>
          <w:szCs w:val="24"/>
          <w:lang w:val="en-US"/>
        </w:rPr>
        <w:t>only</w:t>
      </w:r>
      <w:r w:rsidRPr="00734D47">
        <w:rPr>
          <w:rFonts w:ascii="Arial" w:hAnsi="Arial" w:cs="Arial"/>
          <w:bCs/>
          <w:sz w:val="24"/>
          <w:szCs w:val="24"/>
          <w:lang w:val="en-US"/>
        </w:rPr>
        <w:t xml:space="preserve">. It will provide a contribution towards </w:t>
      </w:r>
      <w:r w:rsidR="00683F5C" w:rsidRPr="00734D47">
        <w:rPr>
          <w:rFonts w:ascii="Arial" w:hAnsi="Arial" w:cs="Arial"/>
          <w:bCs/>
          <w:sz w:val="24"/>
          <w:szCs w:val="24"/>
          <w:lang w:val="en-US"/>
        </w:rPr>
        <w:t xml:space="preserve">course costs </w:t>
      </w:r>
      <w:r w:rsidRPr="00734D47">
        <w:rPr>
          <w:rFonts w:ascii="Arial" w:hAnsi="Arial" w:cs="Arial"/>
          <w:bCs/>
          <w:sz w:val="24"/>
          <w:szCs w:val="24"/>
          <w:lang w:val="en-US"/>
        </w:rPr>
        <w:t>and</w:t>
      </w:r>
      <w:r w:rsidR="00683F5C" w:rsidRPr="00683F5C">
        <w:rPr>
          <w:rFonts w:ascii="Arial" w:hAnsi="Arial" w:cs="Arial"/>
          <w:bCs/>
          <w:sz w:val="24"/>
          <w:szCs w:val="24"/>
          <w:lang w:val="en-US"/>
        </w:rPr>
        <w:t xml:space="preserve"> </w:t>
      </w:r>
      <w:r w:rsidR="00683F5C" w:rsidRPr="00734D47">
        <w:rPr>
          <w:rFonts w:ascii="Arial" w:hAnsi="Arial" w:cs="Arial"/>
          <w:bCs/>
          <w:sz w:val="24"/>
          <w:szCs w:val="24"/>
          <w:lang w:val="en-US"/>
        </w:rPr>
        <w:t>living expenses</w:t>
      </w:r>
      <w:r w:rsidRPr="00734D47">
        <w:rPr>
          <w:rFonts w:ascii="Arial" w:hAnsi="Arial" w:cs="Arial"/>
          <w:bCs/>
          <w:sz w:val="24"/>
          <w:szCs w:val="24"/>
          <w:lang w:val="en-US"/>
        </w:rPr>
        <w:t>.</w:t>
      </w:r>
    </w:p>
    <w:p w14:paraId="58B58E74" w14:textId="77777777" w:rsidR="00734D47" w:rsidRPr="00734D47" w:rsidRDefault="00734D47" w:rsidP="00734D47">
      <w:pPr>
        <w:spacing w:after="0" w:line="240" w:lineRule="auto"/>
        <w:jc w:val="both"/>
        <w:rPr>
          <w:rFonts w:ascii="Arial" w:hAnsi="Arial" w:cs="Arial"/>
          <w:b/>
          <w:bCs/>
          <w:sz w:val="24"/>
          <w:szCs w:val="24"/>
          <w:lang w:val="en-US"/>
        </w:rPr>
      </w:pPr>
    </w:p>
    <w:p w14:paraId="4826EFF3" w14:textId="77777777" w:rsidR="00734D47" w:rsidRPr="00734D47" w:rsidRDefault="00734D47" w:rsidP="00734D47">
      <w:pPr>
        <w:spacing w:after="0" w:line="240" w:lineRule="auto"/>
        <w:jc w:val="both"/>
        <w:rPr>
          <w:rFonts w:ascii="Arial" w:hAnsi="Arial" w:cs="Arial"/>
          <w:bCs/>
          <w:sz w:val="24"/>
          <w:szCs w:val="24"/>
          <w:lang w:val="en-US"/>
        </w:rPr>
      </w:pPr>
      <w:r w:rsidRPr="00734D47">
        <w:rPr>
          <w:rFonts w:ascii="Arial" w:hAnsi="Arial" w:cs="Arial"/>
          <w:bCs/>
          <w:sz w:val="24"/>
          <w:szCs w:val="24"/>
          <w:lang w:val="en-US"/>
        </w:rPr>
        <w:t>Applications are welcome from those who are in financial hardship and those who will benefit from postgraduate studies to realise their full potential.</w:t>
      </w:r>
    </w:p>
    <w:p w14:paraId="666E952B" w14:textId="77777777" w:rsidR="00821B43" w:rsidRDefault="00821B43" w:rsidP="00821B43">
      <w:pPr>
        <w:spacing w:after="0" w:line="240" w:lineRule="auto"/>
        <w:jc w:val="both"/>
        <w:rPr>
          <w:rFonts w:ascii="Arial" w:eastAsia="Calibri" w:hAnsi="Arial" w:cs="Arial"/>
          <w:sz w:val="24"/>
          <w:szCs w:val="24"/>
          <w:lang w:val="en-US"/>
        </w:rPr>
      </w:pPr>
    </w:p>
    <w:p w14:paraId="502EC4FA" w14:textId="77777777" w:rsidR="0090313C" w:rsidRPr="000F6EFB" w:rsidRDefault="0090313C" w:rsidP="00821B43">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E65FB"/>
        <w:tblLook w:val="04A0" w:firstRow="1" w:lastRow="0" w:firstColumn="1" w:lastColumn="0" w:noHBand="0" w:noVBand="1"/>
      </w:tblPr>
      <w:tblGrid>
        <w:gridCol w:w="10338"/>
      </w:tblGrid>
      <w:tr w:rsidR="00821B43" w:rsidRPr="000F6EFB" w14:paraId="16D47B6B" w14:textId="77777777" w:rsidTr="002938FE">
        <w:tc>
          <w:tcPr>
            <w:tcW w:w="10338" w:type="dxa"/>
            <w:shd w:val="clear" w:color="auto" w:fill="9E65FB"/>
          </w:tcPr>
          <w:p w14:paraId="3B5D8A95" w14:textId="77777777" w:rsidR="00821B43" w:rsidRPr="000F6EFB" w:rsidRDefault="00821B43" w:rsidP="005D1183">
            <w:pPr>
              <w:jc w:val="center"/>
              <w:rPr>
                <w:rFonts w:ascii="Arial" w:eastAsia="Calibri" w:hAnsi="Arial" w:cs="Arial"/>
                <w:b/>
                <w:color w:val="FFFFFF" w:themeColor="background1"/>
                <w:sz w:val="24"/>
                <w:szCs w:val="24"/>
                <w:lang w:val="en-US"/>
              </w:rPr>
            </w:pPr>
          </w:p>
          <w:p w14:paraId="0E9A488E" w14:textId="7DCAF3CB" w:rsidR="00821B43" w:rsidRPr="00F50F91" w:rsidRDefault="00821B43" w:rsidP="00F50F91">
            <w:pPr>
              <w:pStyle w:val="Heading2"/>
              <w:jc w:val="center"/>
              <w:rPr>
                <w:rFonts w:ascii="Arial" w:eastAsia="Calibri" w:hAnsi="Arial" w:cs="Arial"/>
                <w:b/>
                <w:bCs/>
                <w:sz w:val="24"/>
                <w:szCs w:val="24"/>
                <w:lang w:val="en-US"/>
              </w:rPr>
            </w:pPr>
            <w:bookmarkStart w:id="6" w:name="_Toc148379488"/>
            <w:bookmarkStart w:id="7" w:name="_Toc152701644"/>
            <w:r w:rsidRPr="00F50F91">
              <w:rPr>
                <w:rFonts w:ascii="Arial" w:eastAsia="Calibri" w:hAnsi="Arial" w:cs="Arial"/>
                <w:b/>
                <w:bCs/>
                <w:color w:val="auto"/>
                <w:sz w:val="24"/>
                <w:szCs w:val="24"/>
                <w:lang w:val="en-US"/>
              </w:rPr>
              <w:t xml:space="preserve">Eligibility </w:t>
            </w:r>
            <w:r w:rsidR="00B02C4C">
              <w:rPr>
                <w:rFonts w:ascii="Arial" w:eastAsia="Calibri" w:hAnsi="Arial" w:cs="Arial"/>
                <w:b/>
                <w:bCs/>
                <w:color w:val="auto"/>
                <w:sz w:val="24"/>
                <w:szCs w:val="24"/>
                <w:lang w:val="en-US"/>
              </w:rPr>
              <w:t>C</w:t>
            </w:r>
            <w:r w:rsidRPr="00F50F91">
              <w:rPr>
                <w:rFonts w:ascii="Arial" w:eastAsia="Calibri" w:hAnsi="Arial" w:cs="Arial"/>
                <w:b/>
                <w:bCs/>
                <w:color w:val="auto"/>
                <w:sz w:val="24"/>
                <w:szCs w:val="24"/>
                <w:lang w:val="en-US"/>
              </w:rPr>
              <w:t>riteria</w:t>
            </w:r>
            <w:bookmarkEnd w:id="6"/>
            <w:bookmarkEnd w:id="7"/>
          </w:p>
          <w:p w14:paraId="4FDE1B91" w14:textId="77777777" w:rsidR="00821B43" w:rsidRPr="000F6EFB" w:rsidRDefault="00821B43" w:rsidP="005D1183">
            <w:pPr>
              <w:jc w:val="center"/>
              <w:rPr>
                <w:rFonts w:ascii="Arial" w:eastAsia="Calibri" w:hAnsi="Arial" w:cs="Arial"/>
                <w:b/>
                <w:color w:val="FFFFFF" w:themeColor="background1"/>
                <w:sz w:val="24"/>
                <w:szCs w:val="24"/>
                <w:lang w:val="en-US"/>
              </w:rPr>
            </w:pPr>
          </w:p>
        </w:tc>
      </w:tr>
    </w:tbl>
    <w:p w14:paraId="708F875E" w14:textId="77777777" w:rsidR="0097047E" w:rsidRPr="000F6EFB" w:rsidRDefault="0097047E">
      <w:pPr>
        <w:spacing w:after="0" w:line="240" w:lineRule="auto"/>
        <w:jc w:val="both"/>
        <w:rPr>
          <w:rFonts w:ascii="Arial" w:eastAsia="Calibri" w:hAnsi="Arial" w:cs="Arial"/>
          <w:sz w:val="24"/>
          <w:szCs w:val="24"/>
          <w:lang w:val="en-US"/>
        </w:rPr>
      </w:pPr>
    </w:p>
    <w:p w14:paraId="6D8A8BD7" w14:textId="5D6013AE" w:rsidR="0090313C" w:rsidRPr="009203AB" w:rsidRDefault="00734D47" w:rsidP="009203AB">
      <w:pPr>
        <w:rPr>
          <w:rFonts w:ascii="Arial" w:eastAsia="Calibri" w:hAnsi="Arial" w:cs="Arial"/>
          <w:bCs/>
          <w:sz w:val="24"/>
          <w:szCs w:val="24"/>
        </w:rPr>
      </w:pPr>
      <w:r w:rsidRPr="00734D47">
        <w:rPr>
          <w:rFonts w:ascii="Arial" w:eastAsia="Calibri" w:hAnsi="Arial" w:cs="Arial"/>
          <w:bCs/>
          <w:sz w:val="24"/>
          <w:szCs w:val="24"/>
        </w:rPr>
        <w:t xml:space="preserve">To be eligible for </w:t>
      </w:r>
      <w:r w:rsidR="00683F5C">
        <w:rPr>
          <w:rFonts w:ascii="Arial" w:eastAsia="Calibri" w:hAnsi="Arial" w:cs="Arial"/>
          <w:bCs/>
          <w:sz w:val="24"/>
          <w:szCs w:val="24"/>
        </w:rPr>
        <w:t>T</w:t>
      </w:r>
      <w:r w:rsidRPr="00734D47">
        <w:rPr>
          <w:rFonts w:ascii="Arial" w:eastAsia="Calibri" w:hAnsi="Arial" w:cs="Arial"/>
          <w:bCs/>
          <w:sz w:val="24"/>
          <w:szCs w:val="24"/>
        </w:rPr>
        <w:t xml:space="preserve">he </w:t>
      </w:r>
      <w:r w:rsidR="00683F5C" w:rsidRPr="00683F5C">
        <w:rPr>
          <w:rFonts w:ascii="Arial" w:eastAsia="Calibri" w:hAnsi="Arial" w:cs="Arial"/>
          <w:sz w:val="24"/>
          <w:szCs w:val="24"/>
        </w:rPr>
        <w:t xml:space="preserve">Haberdashers’ </w:t>
      </w:r>
      <w:r w:rsidR="00683F5C" w:rsidRPr="00683F5C">
        <w:rPr>
          <w:rFonts w:ascii="Arial" w:eastAsia="Calibri" w:hAnsi="Arial" w:cs="Arial"/>
          <w:sz w:val="24"/>
          <w:szCs w:val="24"/>
          <w:lang w:val="en-US"/>
        </w:rPr>
        <w:t>Scholarship</w:t>
      </w:r>
      <w:r w:rsidR="00683F5C" w:rsidRPr="00683F5C">
        <w:rPr>
          <w:rFonts w:ascii="Arial" w:eastAsia="Calibri" w:hAnsi="Arial" w:cs="Arial"/>
          <w:bCs/>
          <w:sz w:val="24"/>
          <w:szCs w:val="24"/>
        </w:rPr>
        <w:t xml:space="preserve"> </w:t>
      </w:r>
      <w:r w:rsidRPr="00734D47">
        <w:rPr>
          <w:rFonts w:ascii="Arial" w:eastAsia="Calibri" w:hAnsi="Arial" w:cs="Arial"/>
          <w:bCs/>
          <w:sz w:val="24"/>
          <w:szCs w:val="24"/>
        </w:rPr>
        <w:t>students must be:</w:t>
      </w:r>
    </w:p>
    <w:p w14:paraId="578CDE5F" w14:textId="1408A9A4" w:rsidR="00683F5C" w:rsidRPr="00683F5C" w:rsidRDefault="00683F5C" w:rsidP="00683F5C">
      <w:pPr>
        <w:pStyle w:val="ListParagraph"/>
        <w:numPr>
          <w:ilvl w:val="0"/>
          <w:numId w:val="20"/>
        </w:numPr>
        <w:rPr>
          <w:rFonts w:ascii="Arial" w:eastAsia="Calibri" w:hAnsi="Arial" w:cs="Arial"/>
          <w:b/>
          <w:bCs/>
          <w:sz w:val="24"/>
          <w:szCs w:val="24"/>
        </w:rPr>
      </w:pPr>
      <w:r w:rsidRPr="00683F5C">
        <w:rPr>
          <w:rFonts w:ascii="Arial" w:eastAsia="Calibri" w:hAnsi="Arial" w:cs="Arial"/>
          <w:bCs/>
          <w:sz w:val="24"/>
          <w:szCs w:val="24"/>
        </w:rPr>
        <w:lastRenderedPageBreak/>
        <w:t>Considered a Home student for tuition fees purposes</w:t>
      </w:r>
      <w:r>
        <w:rPr>
          <w:rFonts w:ascii="Arial" w:eastAsia="Calibri" w:hAnsi="Arial" w:cs="Arial"/>
          <w:bCs/>
          <w:sz w:val="24"/>
          <w:szCs w:val="24"/>
        </w:rPr>
        <w:t xml:space="preserve"> and;</w:t>
      </w:r>
    </w:p>
    <w:p w14:paraId="38DF6B82" w14:textId="523BC1AB" w:rsidR="00734D47" w:rsidRDefault="00734D47" w:rsidP="00683F5C">
      <w:pPr>
        <w:pStyle w:val="ListParagraph"/>
        <w:ind w:left="720"/>
        <w:rPr>
          <w:rFonts w:ascii="Arial" w:eastAsia="Calibri" w:hAnsi="Arial" w:cs="Arial"/>
          <w:bCs/>
          <w:sz w:val="24"/>
          <w:szCs w:val="24"/>
        </w:rPr>
      </w:pPr>
    </w:p>
    <w:p w14:paraId="10DF5DDA" w14:textId="2BF07BB9" w:rsidR="00683F5C" w:rsidRPr="00683F5C" w:rsidRDefault="00683F5C" w:rsidP="00683F5C">
      <w:pPr>
        <w:pStyle w:val="ListParagraph"/>
        <w:numPr>
          <w:ilvl w:val="0"/>
          <w:numId w:val="20"/>
        </w:numPr>
        <w:rPr>
          <w:rFonts w:ascii="Arial" w:eastAsia="Calibri" w:hAnsi="Arial" w:cs="Arial"/>
          <w:b/>
          <w:bCs/>
          <w:sz w:val="24"/>
          <w:szCs w:val="24"/>
        </w:rPr>
      </w:pPr>
      <w:r w:rsidRPr="00683F5C">
        <w:rPr>
          <w:rFonts w:ascii="Arial" w:eastAsia="Calibri" w:hAnsi="Arial" w:cs="Arial"/>
          <w:bCs/>
          <w:sz w:val="24"/>
          <w:szCs w:val="24"/>
        </w:rPr>
        <w:t xml:space="preserve">Enrolled on the first year of </w:t>
      </w:r>
      <w:r w:rsidRPr="00683F5C">
        <w:rPr>
          <w:rFonts w:ascii="Arial" w:eastAsia="Calibri" w:hAnsi="Arial" w:cs="Arial"/>
          <w:bCs/>
          <w:sz w:val="24"/>
          <w:szCs w:val="24"/>
          <w:lang w:val="en-GB"/>
        </w:rPr>
        <w:t xml:space="preserve">one of the following full-time courses at </w:t>
      </w:r>
      <w:r w:rsidRPr="00683F5C">
        <w:rPr>
          <w:rFonts w:ascii="Arial" w:eastAsia="Calibri" w:hAnsi="Arial" w:cs="Arial"/>
          <w:b/>
          <w:bCs/>
          <w:sz w:val="24"/>
          <w:szCs w:val="24"/>
          <w:lang w:val="en-GB"/>
        </w:rPr>
        <w:t>London College of Fashion</w:t>
      </w:r>
      <w:r w:rsidRPr="00683F5C">
        <w:rPr>
          <w:rFonts w:ascii="Arial" w:eastAsia="Calibri" w:hAnsi="Arial" w:cs="Arial"/>
          <w:bCs/>
          <w:sz w:val="24"/>
          <w:szCs w:val="24"/>
          <w:lang w:val="en-GB"/>
        </w:rPr>
        <w:t>,</w:t>
      </w:r>
      <w:r w:rsidRPr="00683F5C">
        <w:rPr>
          <w:rFonts w:ascii="Arial" w:eastAsia="Calibri" w:hAnsi="Arial" w:cs="Arial"/>
          <w:bCs/>
          <w:sz w:val="24"/>
          <w:szCs w:val="24"/>
        </w:rPr>
        <w:t xml:space="preserve"> starting in September 202</w:t>
      </w:r>
      <w:r w:rsidR="009203AB">
        <w:rPr>
          <w:rFonts w:ascii="Arial" w:eastAsia="Calibri" w:hAnsi="Arial" w:cs="Arial"/>
          <w:bCs/>
          <w:sz w:val="24"/>
          <w:szCs w:val="24"/>
        </w:rPr>
        <w:t>4</w:t>
      </w:r>
      <w:r w:rsidRPr="00683F5C">
        <w:rPr>
          <w:rFonts w:ascii="Arial" w:eastAsia="Calibri" w:hAnsi="Arial" w:cs="Arial"/>
          <w:bCs/>
          <w:sz w:val="24"/>
          <w:szCs w:val="24"/>
        </w:rPr>
        <w:t>:</w:t>
      </w:r>
    </w:p>
    <w:p w14:paraId="39E74A60" w14:textId="77777777" w:rsidR="00683F5C" w:rsidRPr="00683F5C" w:rsidRDefault="00683F5C" w:rsidP="00683F5C">
      <w:pPr>
        <w:pStyle w:val="ListParagraph"/>
        <w:numPr>
          <w:ilvl w:val="1"/>
          <w:numId w:val="20"/>
        </w:numPr>
        <w:rPr>
          <w:rFonts w:ascii="Arial" w:eastAsia="Calibri" w:hAnsi="Arial" w:cs="Arial"/>
          <w:b/>
          <w:sz w:val="24"/>
          <w:szCs w:val="24"/>
        </w:rPr>
      </w:pPr>
      <w:r w:rsidRPr="00683F5C">
        <w:rPr>
          <w:rFonts w:ascii="Arial" w:eastAsia="Calibri" w:hAnsi="Arial" w:cs="Arial"/>
          <w:b/>
          <w:sz w:val="24"/>
          <w:szCs w:val="24"/>
        </w:rPr>
        <w:t>MA Fashion Futures</w:t>
      </w:r>
    </w:p>
    <w:p w14:paraId="791D28C0" w14:textId="77777777" w:rsidR="00683F5C" w:rsidRPr="00683F5C" w:rsidRDefault="00683F5C" w:rsidP="00683F5C">
      <w:pPr>
        <w:pStyle w:val="ListParagraph"/>
        <w:numPr>
          <w:ilvl w:val="1"/>
          <w:numId w:val="20"/>
        </w:numPr>
        <w:rPr>
          <w:rFonts w:ascii="Arial" w:eastAsia="Calibri" w:hAnsi="Arial" w:cs="Arial"/>
          <w:b/>
          <w:sz w:val="24"/>
          <w:szCs w:val="24"/>
        </w:rPr>
      </w:pPr>
      <w:r w:rsidRPr="00683F5C">
        <w:rPr>
          <w:rFonts w:ascii="Arial" w:eastAsia="Calibri" w:hAnsi="Arial" w:cs="Arial"/>
          <w:b/>
          <w:sz w:val="24"/>
          <w:szCs w:val="24"/>
        </w:rPr>
        <w:t>MA Artefact</w:t>
      </w:r>
    </w:p>
    <w:p w14:paraId="6EB152D2" w14:textId="77777777" w:rsidR="00683F5C" w:rsidRPr="00683F5C" w:rsidRDefault="00683F5C" w:rsidP="00683F5C">
      <w:pPr>
        <w:pStyle w:val="ListParagraph"/>
        <w:numPr>
          <w:ilvl w:val="1"/>
          <w:numId w:val="20"/>
        </w:numPr>
        <w:rPr>
          <w:rFonts w:ascii="Arial" w:eastAsia="Calibri" w:hAnsi="Arial" w:cs="Arial"/>
          <w:b/>
          <w:sz w:val="24"/>
          <w:szCs w:val="24"/>
        </w:rPr>
      </w:pPr>
      <w:r w:rsidRPr="00683F5C">
        <w:rPr>
          <w:rFonts w:ascii="Arial" w:eastAsia="Calibri" w:hAnsi="Arial" w:cs="Arial"/>
          <w:b/>
          <w:sz w:val="24"/>
          <w:szCs w:val="24"/>
        </w:rPr>
        <w:t>MA Fashion Design Technology (Menswear)</w:t>
      </w:r>
    </w:p>
    <w:p w14:paraId="23C332E9" w14:textId="77777777" w:rsidR="00683F5C" w:rsidRPr="00683F5C" w:rsidRDefault="00683F5C" w:rsidP="00683F5C">
      <w:pPr>
        <w:pStyle w:val="ListParagraph"/>
        <w:numPr>
          <w:ilvl w:val="1"/>
          <w:numId w:val="20"/>
        </w:numPr>
        <w:rPr>
          <w:rFonts w:ascii="Arial" w:eastAsia="Calibri" w:hAnsi="Arial" w:cs="Arial"/>
          <w:b/>
          <w:sz w:val="24"/>
          <w:szCs w:val="24"/>
        </w:rPr>
      </w:pPr>
      <w:r w:rsidRPr="00683F5C">
        <w:rPr>
          <w:rFonts w:ascii="Arial" w:eastAsia="Calibri" w:hAnsi="Arial" w:cs="Arial"/>
          <w:b/>
          <w:sz w:val="24"/>
          <w:szCs w:val="24"/>
        </w:rPr>
        <w:t xml:space="preserve">MA Fashion Design Technology (Womenswear). </w:t>
      </w:r>
    </w:p>
    <w:p w14:paraId="6405FC75" w14:textId="75160D8D" w:rsidR="00FB7D9B" w:rsidRPr="00683F5C" w:rsidRDefault="00FB7D9B" w:rsidP="00683F5C">
      <w:pPr>
        <w:jc w:val="both"/>
        <w:rPr>
          <w:rFonts w:ascii="Arial" w:eastAsia="Calibri" w:hAnsi="Arial" w:cs="Arial"/>
          <w:sz w:val="24"/>
          <w:szCs w:val="24"/>
        </w:rPr>
      </w:pPr>
    </w:p>
    <w:tbl>
      <w:tblPr>
        <w:tblStyle w:val="TableGrid"/>
        <w:tblpPr w:leftFromText="180" w:rightFromText="180" w:vertAnchor="text" w:horzAnchor="margin" w:tblpY="10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0BCFF"/>
        <w:tblLook w:val="04A0" w:firstRow="1" w:lastRow="0" w:firstColumn="1" w:lastColumn="0" w:noHBand="0" w:noVBand="1"/>
      </w:tblPr>
      <w:tblGrid>
        <w:gridCol w:w="10338"/>
      </w:tblGrid>
      <w:tr w:rsidR="00542243" w:rsidRPr="000F6EFB" w14:paraId="2654F8A3" w14:textId="77777777" w:rsidTr="00542243">
        <w:tc>
          <w:tcPr>
            <w:tcW w:w="10338" w:type="dxa"/>
            <w:shd w:val="clear" w:color="auto" w:fill="20BCFF"/>
          </w:tcPr>
          <w:p w14:paraId="6B7917C8" w14:textId="77777777" w:rsidR="00542243" w:rsidRPr="000F6EFB" w:rsidRDefault="00542243" w:rsidP="00542243">
            <w:pPr>
              <w:jc w:val="center"/>
              <w:rPr>
                <w:rFonts w:ascii="Arial" w:eastAsia="Calibri" w:hAnsi="Arial" w:cs="Arial"/>
                <w:b/>
                <w:color w:val="FFFFFF" w:themeColor="background1"/>
                <w:sz w:val="24"/>
                <w:szCs w:val="24"/>
                <w:lang w:val="en-US"/>
              </w:rPr>
            </w:pPr>
          </w:p>
          <w:p w14:paraId="1F925103" w14:textId="77777777" w:rsidR="00542243" w:rsidRPr="00F50F91" w:rsidRDefault="00542243" w:rsidP="00F50F91">
            <w:pPr>
              <w:pStyle w:val="Heading2"/>
              <w:jc w:val="center"/>
              <w:rPr>
                <w:rFonts w:ascii="Arial" w:eastAsia="Calibri" w:hAnsi="Arial" w:cs="Arial"/>
                <w:b/>
                <w:bCs/>
                <w:color w:val="auto"/>
                <w:sz w:val="24"/>
                <w:szCs w:val="24"/>
                <w:lang w:val="en-US"/>
              </w:rPr>
            </w:pPr>
            <w:bookmarkStart w:id="8" w:name="_Toc148379489"/>
            <w:bookmarkStart w:id="9" w:name="_Toc152701645"/>
            <w:r w:rsidRPr="00F50F91">
              <w:rPr>
                <w:rFonts w:ascii="Arial" w:eastAsia="Calibri" w:hAnsi="Arial" w:cs="Arial"/>
                <w:b/>
                <w:bCs/>
                <w:color w:val="auto"/>
                <w:sz w:val="24"/>
                <w:szCs w:val="24"/>
                <w:lang w:val="en-US"/>
              </w:rPr>
              <w:t>Key Dates</w:t>
            </w:r>
            <w:bookmarkEnd w:id="8"/>
            <w:bookmarkEnd w:id="9"/>
          </w:p>
          <w:p w14:paraId="4B3AB595" w14:textId="77777777" w:rsidR="00542243" w:rsidRPr="000F6EFB" w:rsidRDefault="00542243" w:rsidP="00542243">
            <w:pPr>
              <w:jc w:val="center"/>
              <w:rPr>
                <w:rFonts w:ascii="Arial" w:eastAsia="Calibri" w:hAnsi="Arial" w:cs="Arial"/>
                <w:b/>
                <w:color w:val="FFFFFF" w:themeColor="background1"/>
                <w:sz w:val="24"/>
                <w:szCs w:val="24"/>
                <w:lang w:val="en-US"/>
              </w:rPr>
            </w:pPr>
          </w:p>
        </w:tc>
      </w:tr>
    </w:tbl>
    <w:p w14:paraId="24D34116" w14:textId="77777777" w:rsidR="00542243" w:rsidRPr="000F6EFB" w:rsidRDefault="00D102F9" w:rsidP="00542243">
      <w:pPr>
        <w:spacing w:after="0" w:line="240" w:lineRule="auto"/>
        <w:jc w:val="both"/>
        <w:rPr>
          <w:rFonts w:ascii="Arial" w:eastAsia="Calibri" w:hAnsi="Arial" w:cs="Arial"/>
          <w:sz w:val="24"/>
          <w:szCs w:val="24"/>
          <w:lang w:val="en-US"/>
        </w:rPr>
      </w:pPr>
      <w:r w:rsidRPr="000F6EFB">
        <w:rPr>
          <w:rFonts w:ascii="Arial" w:eastAsia="Calibri" w:hAnsi="Arial" w:cs="Arial"/>
          <w:sz w:val="24"/>
          <w:szCs w:val="24"/>
          <w:lang w:val="en-US"/>
        </w:rPr>
        <w:t xml:space="preserve"> </w:t>
      </w:r>
    </w:p>
    <w:p w14:paraId="035C29FC" w14:textId="77777777" w:rsidR="0090313C" w:rsidRPr="0090313C" w:rsidRDefault="0090313C" w:rsidP="0090313C">
      <w:pPr>
        <w:spacing w:after="0" w:line="240" w:lineRule="auto"/>
        <w:jc w:val="both"/>
        <w:rPr>
          <w:rFonts w:ascii="Arial" w:eastAsia="Calibri" w:hAnsi="Arial" w:cs="Arial"/>
          <w:bCs/>
          <w:sz w:val="24"/>
          <w:szCs w:val="24"/>
          <w:u w:val="single"/>
          <w:lang w:val="en-US"/>
        </w:rPr>
      </w:pPr>
      <w:r w:rsidRPr="0090313C">
        <w:rPr>
          <w:rFonts w:ascii="Arial" w:eastAsia="Calibri" w:hAnsi="Arial" w:cs="Arial"/>
          <w:bCs/>
          <w:sz w:val="24"/>
          <w:szCs w:val="24"/>
          <w:u w:val="single"/>
          <w:lang w:val="en-US"/>
        </w:rPr>
        <w:t>Closing date:</w:t>
      </w:r>
    </w:p>
    <w:p w14:paraId="01C36ADD" w14:textId="77777777" w:rsidR="0090313C" w:rsidRPr="0090313C" w:rsidRDefault="0090313C" w:rsidP="0090313C">
      <w:pPr>
        <w:spacing w:after="0" w:line="240" w:lineRule="auto"/>
        <w:jc w:val="both"/>
        <w:rPr>
          <w:rFonts w:ascii="Arial" w:eastAsia="Calibri" w:hAnsi="Arial" w:cs="Arial"/>
          <w:b/>
          <w:bCs/>
          <w:sz w:val="24"/>
          <w:szCs w:val="24"/>
          <w:u w:val="single"/>
          <w:lang w:val="en-US"/>
        </w:rPr>
      </w:pPr>
    </w:p>
    <w:p w14:paraId="40E74A3F" w14:textId="1DFC5ADB" w:rsidR="0090313C" w:rsidRPr="0090313C" w:rsidRDefault="0090313C" w:rsidP="0090313C">
      <w:pPr>
        <w:spacing w:after="0" w:line="240" w:lineRule="auto"/>
        <w:jc w:val="both"/>
        <w:rPr>
          <w:rFonts w:ascii="Arial" w:eastAsia="Calibri" w:hAnsi="Arial" w:cs="Arial"/>
          <w:b/>
          <w:bCs/>
          <w:sz w:val="24"/>
          <w:szCs w:val="24"/>
          <w:lang w:val="en-US"/>
        </w:rPr>
      </w:pPr>
      <w:r w:rsidRPr="0090313C">
        <w:rPr>
          <w:rFonts w:ascii="Arial" w:eastAsia="Calibri" w:hAnsi="Arial" w:cs="Arial"/>
          <w:bCs/>
          <w:sz w:val="24"/>
          <w:szCs w:val="24"/>
          <w:lang w:val="en-US"/>
        </w:rPr>
        <w:t xml:space="preserve">All applications must be received by </w:t>
      </w:r>
      <w:bookmarkStart w:id="10" w:name="_Hlk132270703"/>
      <w:r w:rsidR="00F56AAE" w:rsidRPr="00407376">
        <w:rPr>
          <w:rFonts w:ascii="Arial" w:eastAsia="Calibri" w:hAnsi="Arial" w:cs="Arial"/>
          <w:b/>
          <w:bCs/>
          <w:sz w:val="24"/>
          <w:szCs w:val="24"/>
          <w:lang w:val="en-US"/>
        </w:rPr>
        <w:t>Monday</w:t>
      </w:r>
      <w:r w:rsidRPr="00407376">
        <w:rPr>
          <w:rFonts w:ascii="Arial" w:eastAsia="Calibri" w:hAnsi="Arial" w:cs="Arial"/>
          <w:b/>
          <w:bCs/>
          <w:sz w:val="24"/>
          <w:szCs w:val="24"/>
          <w:lang w:val="en-US"/>
        </w:rPr>
        <w:t xml:space="preserve"> </w:t>
      </w:r>
      <w:r w:rsidR="00F71C45" w:rsidRPr="00407376">
        <w:rPr>
          <w:rFonts w:ascii="Arial" w:eastAsia="Calibri" w:hAnsi="Arial" w:cs="Arial"/>
          <w:b/>
          <w:bCs/>
          <w:sz w:val="24"/>
          <w:szCs w:val="24"/>
          <w:lang w:val="en-US"/>
        </w:rPr>
        <w:t>1</w:t>
      </w:r>
      <w:r w:rsidR="00407376" w:rsidRPr="00407376">
        <w:rPr>
          <w:rFonts w:ascii="Arial" w:eastAsia="Calibri" w:hAnsi="Arial" w:cs="Arial"/>
          <w:b/>
          <w:bCs/>
          <w:sz w:val="24"/>
          <w:szCs w:val="24"/>
          <w:lang w:val="en-US"/>
        </w:rPr>
        <w:t>4</w:t>
      </w:r>
      <w:r w:rsidR="00F71C45" w:rsidRPr="00407376">
        <w:rPr>
          <w:rFonts w:ascii="Arial" w:eastAsia="Calibri" w:hAnsi="Arial" w:cs="Arial"/>
          <w:b/>
          <w:bCs/>
          <w:sz w:val="24"/>
          <w:szCs w:val="24"/>
          <w:lang w:val="en-US"/>
        </w:rPr>
        <w:t xml:space="preserve"> </w:t>
      </w:r>
      <w:r w:rsidR="00407376" w:rsidRPr="00407376">
        <w:rPr>
          <w:rFonts w:ascii="Arial" w:eastAsia="Calibri" w:hAnsi="Arial" w:cs="Arial"/>
          <w:b/>
          <w:bCs/>
          <w:sz w:val="24"/>
          <w:szCs w:val="24"/>
          <w:lang w:val="en-US"/>
        </w:rPr>
        <w:t>October</w:t>
      </w:r>
      <w:r w:rsidR="00F71C45" w:rsidRPr="00407376">
        <w:rPr>
          <w:rFonts w:ascii="Arial" w:eastAsia="Calibri" w:hAnsi="Arial" w:cs="Arial"/>
          <w:b/>
          <w:bCs/>
          <w:sz w:val="24"/>
          <w:szCs w:val="24"/>
          <w:lang w:val="en-US"/>
        </w:rPr>
        <w:t xml:space="preserve"> </w:t>
      </w:r>
      <w:r w:rsidRPr="00407376">
        <w:rPr>
          <w:rFonts w:ascii="Arial" w:eastAsia="Calibri" w:hAnsi="Arial" w:cs="Arial"/>
          <w:b/>
          <w:bCs/>
          <w:sz w:val="24"/>
          <w:szCs w:val="24"/>
          <w:lang w:val="en-US"/>
        </w:rPr>
        <w:t>202</w:t>
      </w:r>
      <w:r w:rsidR="00683F5C" w:rsidRPr="00407376">
        <w:rPr>
          <w:rFonts w:ascii="Arial" w:eastAsia="Calibri" w:hAnsi="Arial" w:cs="Arial"/>
          <w:b/>
          <w:bCs/>
          <w:sz w:val="24"/>
          <w:szCs w:val="24"/>
          <w:lang w:val="en-US"/>
        </w:rPr>
        <w:t>4</w:t>
      </w:r>
      <w:r w:rsidRPr="00407376">
        <w:rPr>
          <w:rFonts w:ascii="Arial" w:eastAsia="Calibri" w:hAnsi="Arial" w:cs="Arial"/>
          <w:b/>
          <w:bCs/>
          <w:sz w:val="24"/>
          <w:szCs w:val="24"/>
          <w:lang w:val="en-US"/>
        </w:rPr>
        <w:t>.</w:t>
      </w:r>
    </w:p>
    <w:p w14:paraId="041821F1" w14:textId="77777777" w:rsidR="0090313C" w:rsidRPr="0090313C" w:rsidRDefault="0090313C" w:rsidP="0090313C">
      <w:pPr>
        <w:spacing w:after="0" w:line="240" w:lineRule="auto"/>
        <w:jc w:val="both"/>
        <w:rPr>
          <w:rFonts w:ascii="Arial" w:eastAsia="Calibri" w:hAnsi="Arial" w:cs="Arial"/>
          <w:bCs/>
          <w:sz w:val="24"/>
          <w:szCs w:val="24"/>
          <w:lang w:val="en-US"/>
        </w:rPr>
      </w:pPr>
      <w:r w:rsidRPr="0090313C">
        <w:rPr>
          <w:rFonts w:ascii="Arial" w:eastAsia="Calibri" w:hAnsi="Arial" w:cs="Arial"/>
          <w:b/>
          <w:bCs/>
          <w:sz w:val="24"/>
          <w:szCs w:val="24"/>
          <w:lang w:val="en-US"/>
        </w:rPr>
        <w:t>N.B.</w:t>
      </w:r>
      <w:r w:rsidRPr="0090313C">
        <w:rPr>
          <w:rFonts w:ascii="Arial" w:eastAsia="Calibri" w:hAnsi="Arial" w:cs="Arial"/>
          <w:bCs/>
          <w:sz w:val="24"/>
          <w:szCs w:val="24"/>
          <w:lang w:val="en-US"/>
        </w:rPr>
        <w:t xml:space="preserve"> We cannot accept applications that are incomplete or arrive late.</w:t>
      </w:r>
    </w:p>
    <w:p w14:paraId="2CDAD6DF" w14:textId="77777777" w:rsidR="0090313C" w:rsidRPr="0090313C" w:rsidRDefault="0090313C" w:rsidP="0090313C">
      <w:pPr>
        <w:spacing w:after="0" w:line="240" w:lineRule="auto"/>
        <w:jc w:val="both"/>
        <w:rPr>
          <w:rFonts w:ascii="Arial" w:eastAsia="Calibri" w:hAnsi="Arial" w:cs="Arial"/>
          <w:bCs/>
          <w:sz w:val="24"/>
          <w:szCs w:val="24"/>
          <w:u w:val="single"/>
          <w:lang w:val="en-US"/>
        </w:rPr>
      </w:pPr>
    </w:p>
    <w:bookmarkEnd w:id="10"/>
    <w:p w14:paraId="58EBE3E3" w14:textId="77777777" w:rsidR="000F6EFB" w:rsidRPr="000F6EFB" w:rsidRDefault="000F6EFB" w:rsidP="00FD0AB5">
      <w:pPr>
        <w:spacing w:after="0" w:line="240" w:lineRule="auto"/>
        <w:jc w:val="both"/>
        <w:rPr>
          <w:rFonts w:ascii="Arial" w:eastAsia="Calibri" w:hAnsi="Arial" w:cs="Arial"/>
          <w:bCs/>
          <w:sz w:val="24"/>
          <w:szCs w:val="24"/>
          <w:lang w:val="en-US"/>
        </w:rPr>
      </w:pPr>
    </w:p>
    <w:tbl>
      <w:tblPr>
        <w:tblStyle w:val="TableGrid"/>
        <w:tblpPr w:leftFromText="180" w:rightFromText="18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B400"/>
        <w:tblLook w:val="04A0" w:firstRow="1" w:lastRow="0" w:firstColumn="1" w:lastColumn="0" w:noHBand="0" w:noVBand="1"/>
      </w:tblPr>
      <w:tblGrid>
        <w:gridCol w:w="10338"/>
      </w:tblGrid>
      <w:tr w:rsidR="00542243" w:rsidRPr="000F6EFB" w14:paraId="5DADAB77" w14:textId="77777777" w:rsidTr="00542243">
        <w:tc>
          <w:tcPr>
            <w:tcW w:w="10338" w:type="dxa"/>
            <w:shd w:val="clear" w:color="auto" w:fill="FFB400"/>
          </w:tcPr>
          <w:p w14:paraId="1BE44D1A" w14:textId="77777777" w:rsidR="00542243" w:rsidRPr="000F6EFB" w:rsidRDefault="00542243" w:rsidP="00542243">
            <w:pPr>
              <w:jc w:val="center"/>
              <w:rPr>
                <w:rFonts w:ascii="Arial" w:eastAsia="Calibri" w:hAnsi="Arial" w:cs="Arial"/>
                <w:b/>
                <w:color w:val="FFFFFF" w:themeColor="background1"/>
                <w:sz w:val="24"/>
                <w:szCs w:val="24"/>
                <w:lang w:val="en-US"/>
              </w:rPr>
            </w:pPr>
          </w:p>
          <w:p w14:paraId="206E905A" w14:textId="57C84DAC" w:rsidR="00542243" w:rsidRPr="00F50F91" w:rsidRDefault="00542243" w:rsidP="00F50F91">
            <w:pPr>
              <w:pStyle w:val="Heading2"/>
              <w:jc w:val="center"/>
              <w:rPr>
                <w:rFonts w:ascii="Arial" w:eastAsia="Calibri" w:hAnsi="Arial" w:cs="Arial"/>
                <w:b/>
                <w:bCs/>
                <w:color w:val="auto"/>
                <w:sz w:val="24"/>
                <w:szCs w:val="24"/>
                <w:lang w:val="en-US"/>
              </w:rPr>
            </w:pPr>
            <w:bookmarkStart w:id="11" w:name="_Toc148379490"/>
            <w:bookmarkStart w:id="12" w:name="_Toc152701646"/>
            <w:r w:rsidRPr="00F50F91">
              <w:rPr>
                <w:rFonts w:ascii="Arial" w:eastAsia="Calibri" w:hAnsi="Arial" w:cs="Arial"/>
                <w:b/>
                <w:bCs/>
                <w:color w:val="auto"/>
                <w:sz w:val="24"/>
                <w:szCs w:val="24"/>
                <w:lang w:val="en-US"/>
              </w:rPr>
              <w:t xml:space="preserve">How to </w:t>
            </w:r>
            <w:r w:rsidR="00F50F91">
              <w:rPr>
                <w:rFonts w:ascii="Arial" w:eastAsia="Calibri" w:hAnsi="Arial" w:cs="Arial"/>
                <w:b/>
                <w:bCs/>
                <w:color w:val="auto"/>
                <w:sz w:val="24"/>
                <w:szCs w:val="24"/>
                <w:lang w:val="en-US"/>
              </w:rPr>
              <w:t>A</w:t>
            </w:r>
            <w:r w:rsidRPr="00F50F91">
              <w:rPr>
                <w:rFonts w:ascii="Arial" w:eastAsia="Calibri" w:hAnsi="Arial" w:cs="Arial"/>
                <w:b/>
                <w:bCs/>
                <w:color w:val="auto"/>
                <w:sz w:val="24"/>
                <w:szCs w:val="24"/>
                <w:lang w:val="en-US"/>
              </w:rPr>
              <w:t>pply</w:t>
            </w:r>
            <w:bookmarkEnd w:id="11"/>
            <w:bookmarkEnd w:id="12"/>
          </w:p>
          <w:p w14:paraId="4CA47F1F" w14:textId="77777777" w:rsidR="00542243" w:rsidRPr="000F6EFB" w:rsidRDefault="00542243" w:rsidP="00542243">
            <w:pPr>
              <w:jc w:val="center"/>
              <w:rPr>
                <w:rFonts w:ascii="Arial" w:eastAsia="Calibri" w:hAnsi="Arial" w:cs="Arial"/>
                <w:b/>
                <w:color w:val="FFFFFF" w:themeColor="background1"/>
                <w:sz w:val="24"/>
                <w:szCs w:val="24"/>
                <w:lang w:val="en-US"/>
              </w:rPr>
            </w:pPr>
          </w:p>
        </w:tc>
      </w:tr>
    </w:tbl>
    <w:p w14:paraId="6A97E0F3" w14:textId="77777777" w:rsidR="00D7746E" w:rsidRPr="000F6EFB" w:rsidRDefault="00D7746E" w:rsidP="00C71F80">
      <w:pPr>
        <w:spacing w:after="0" w:line="240" w:lineRule="auto"/>
        <w:jc w:val="both"/>
        <w:rPr>
          <w:rFonts w:ascii="Arial" w:eastAsia="Calibri" w:hAnsi="Arial" w:cs="Arial"/>
          <w:bCs/>
          <w:sz w:val="24"/>
          <w:szCs w:val="24"/>
        </w:rPr>
      </w:pPr>
    </w:p>
    <w:p w14:paraId="5F9DB99F" w14:textId="6B98E8CA" w:rsidR="009703FC" w:rsidRPr="000F6EFB" w:rsidRDefault="009703FC" w:rsidP="009703FC">
      <w:pPr>
        <w:rPr>
          <w:rFonts w:ascii="Arial" w:hAnsi="Arial" w:cs="Arial"/>
          <w:sz w:val="24"/>
          <w:szCs w:val="24"/>
        </w:rPr>
      </w:pPr>
      <w:r w:rsidRPr="000F6EFB">
        <w:rPr>
          <w:rFonts w:ascii="Arial" w:eastAsia="Calibri" w:hAnsi="Arial" w:cs="Arial"/>
          <w:bCs/>
          <w:sz w:val="24"/>
          <w:szCs w:val="24"/>
        </w:rPr>
        <w:t xml:space="preserve">Applications for this scholarship must be made by filling in an </w:t>
      </w:r>
      <w:r w:rsidRPr="000F6EFB">
        <w:rPr>
          <w:rFonts w:ascii="Arial" w:eastAsia="Calibri" w:hAnsi="Arial" w:cs="Arial"/>
          <w:sz w:val="24"/>
          <w:szCs w:val="24"/>
        </w:rPr>
        <w:t xml:space="preserve">online application form via the funding tab in the </w:t>
      </w:r>
      <w:hyperlink r:id="rId12" w:history="1">
        <w:r w:rsidRPr="000F6EFB">
          <w:rPr>
            <w:rStyle w:val="Hyperlink"/>
            <w:rFonts w:ascii="Arial" w:hAnsi="Arial" w:cs="Arial"/>
            <w:sz w:val="24"/>
            <w:szCs w:val="24"/>
          </w:rPr>
          <w:t>UAL Student Portal.</w:t>
        </w:r>
      </w:hyperlink>
    </w:p>
    <w:p w14:paraId="17476217" w14:textId="1853B1F3"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In addition to the online application form, you will need to upload the following supplementary materials</w:t>
      </w:r>
      <w:r w:rsidR="005F5FCF">
        <w:rPr>
          <w:rFonts w:ascii="Arial" w:eastAsia="Calibri" w:hAnsi="Arial" w:cs="Arial"/>
          <w:bCs/>
          <w:sz w:val="24"/>
          <w:szCs w:val="24"/>
        </w:rPr>
        <w:t xml:space="preserve"> uploaded to the student portal</w:t>
      </w:r>
      <w:r w:rsidRPr="000F6EFB">
        <w:rPr>
          <w:rFonts w:ascii="Arial" w:eastAsia="Calibri" w:hAnsi="Arial" w:cs="Arial"/>
          <w:bCs/>
          <w:sz w:val="24"/>
          <w:szCs w:val="24"/>
        </w:rPr>
        <w:t>:</w:t>
      </w:r>
    </w:p>
    <w:p w14:paraId="138E8859" w14:textId="77777777" w:rsidR="005F5FCF" w:rsidRPr="00683F5C" w:rsidRDefault="005F5FCF" w:rsidP="00683F5C">
      <w:pPr>
        <w:jc w:val="both"/>
        <w:rPr>
          <w:rFonts w:ascii="Arial" w:eastAsia="Arial" w:hAnsi="Arial" w:cs="Arial"/>
          <w:sz w:val="24"/>
          <w:szCs w:val="24"/>
        </w:rPr>
      </w:pPr>
    </w:p>
    <w:p w14:paraId="2A3210CE" w14:textId="63B7ABA1"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your household income (uploaded to the student portal)</w:t>
      </w:r>
    </w:p>
    <w:p w14:paraId="5DBB757E"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lang w:val="en-US"/>
        </w:rPr>
        <w:t>Examples:</w:t>
      </w:r>
    </w:p>
    <w:p w14:paraId="7B9747A0"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Student’s bank statements for the last 3 months </w:t>
      </w:r>
      <w:r w:rsidRPr="000F6EFB">
        <w:rPr>
          <w:rFonts w:ascii="Arial" w:eastAsia="Arial" w:hAnsi="Arial" w:cs="Arial"/>
          <w:b/>
          <w:bCs/>
          <w:i/>
          <w:iCs/>
          <w:sz w:val="24"/>
          <w:szCs w:val="24"/>
          <w:lang w:val="en-US"/>
        </w:rPr>
        <w:t>and</w:t>
      </w:r>
    </w:p>
    <w:p w14:paraId="75A3B1B1"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most recent pay slips for the last 3 months </w:t>
      </w:r>
      <w:r w:rsidRPr="000F6EFB">
        <w:rPr>
          <w:rFonts w:ascii="Arial" w:eastAsia="Arial" w:hAnsi="Arial" w:cs="Arial"/>
          <w:b/>
          <w:bCs/>
          <w:i/>
          <w:iCs/>
          <w:sz w:val="24"/>
          <w:szCs w:val="24"/>
          <w:lang w:val="en-US"/>
        </w:rPr>
        <w:t>or</w:t>
      </w:r>
    </w:p>
    <w:p w14:paraId="23E4DB26" w14:textId="77777777"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 xml:space="preserve">Parent’s or Partner’s annual tax statements </w:t>
      </w:r>
      <w:r w:rsidRPr="000F6EFB">
        <w:rPr>
          <w:rFonts w:ascii="Arial" w:eastAsia="Arial" w:hAnsi="Arial" w:cs="Arial"/>
          <w:b/>
          <w:bCs/>
          <w:i/>
          <w:iCs/>
          <w:sz w:val="24"/>
          <w:szCs w:val="24"/>
          <w:lang w:val="en-US"/>
        </w:rPr>
        <w:t>and</w:t>
      </w:r>
    </w:p>
    <w:p w14:paraId="1DB8006C" w14:textId="6253AD9B"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External scholarship</w:t>
      </w:r>
      <w:r w:rsidR="006C74DB">
        <w:rPr>
          <w:rFonts w:ascii="Arial" w:eastAsia="Arial" w:hAnsi="Arial" w:cs="Arial"/>
          <w:sz w:val="24"/>
          <w:szCs w:val="24"/>
          <w:lang w:val="en-US"/>
        </w:rPr>
        <w:t xml:space="preserve"> award for the current academic year notification</w:t>
      </w:r>
      <w:r w:rsidRPr="000F6EFB">
        <w:rPr>
          <w:rFonts w:ascii="Arial" w:eastAsia="Arial" w:hAnsi="Arial" w:cs="Arial"/>
          <w:sz w:val="24"/>
          <w:szCs w:val="24"/>
          <w:lang w:val="en-US"/>
        </w:rPr>
        <w:t xml:space="preserve"> </w:t>
      </w:r>
      <w:r w:rsidRPr="000F6EFB">
        <w:rPr>
          <w:rFonts w:ascii="Arial" w:eastAsia="Arial" w:hAnsi="Arial" w:cs="Arial"/>
          <w:b/>
          <w:bCs/>
          <w:i/>
          <w:iCs/>
          <w:sz w:val="24"/>
          <w:szCs w:val="24"/>
          <w:lang w:val="en-US"/>
        </w:rPr>
        <w:t>and</w:t>
      </w:r>
    </w:p>
    <w:p w14:paraId="36F4EAE1" w14:textId="75E179E6" w:rsidR="000F6EFB" w:rsidRPr="000F6EFB" w:rsidRDefault="000F6EFB" w:rsidP="005F5FCF">
      <w:pPr>
        <w:numPr>
          <w:ilvl w:val="2"/>
          <w:numId w:val="8"/>
        </w:numPr>
        <w:spacing w:after="0" w:line="240" w:lineRule="auto"/>
        <w:jc w:val="both"/>
        <w:rPr>
          <w:rFonts w:ascii="Arial" w:eastAsia="Arial" w:hAnsi="Arial" w:cs="Arial"/>
          <w:sz w:val="24"/>
          <w:szCs w:val="24"/>
        </w:rPr>
      </w:pPr>
      <w:r w:rsidRPr="000F6EFB">
        <w:rPr>
          <w:rFonts w:ascii="Arial" w:eastAsia="Arial" w:hAnsi="Arial" w:cs="Arial"/>
          <w:sz w:val="24"/>
          <w:szCs w:val="24"/>
          <w:lang w:val="en-US"/>
        </w:rPr>
        <w:t>Investments, bonds and savings for parents/partner and</w:t>
      </w:r>
      <w:r w:rsidR="006C74DB">
        <w:rPr>
          <w:rFonts w:ascii="Arial" w:eastAsia="Arial" w:hAnsi="Arial" w:cs="Arial"/>
          <w:sz w:val="24"/>
          <w:szCs w:val="24"/>
          <w:lang w:val="en-US"/>
        </w:rPr>
        <w:t>/or</w:t>
      </w:r>
      <w:r w:rsidRPr="000F6EFB">
        <w:rPr>
          <w:rFonts w:ascii="Arial" w:eastAsia="Arial" w:hAnsi="Arial" w:cs="Arial"/>
          <w:sz w:val="24"/>
          <w:szCs w:val="24"/>
          <w:lang w:val="en-US"/>
        </w:rPr>
        <w:t xml:space="preserve"> student</w:t>
      </w:r>
    </w:p>
    <w:p w14:paraId="6CE383B1" w14:textId="77777777"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If you are a </w:t>
      </w:r>
      <w:r w:rsidRPr="000F6EFB">
        <w:rPr>
          <w:rFonts w:ascii="Arial" w:eastAsia="Arial" w:hAnsi="Arial" w:cs="Arial"/>
          <w:b/>
          <w:bCs/>
          <w:sz w:val="24"/>
          <w:szCs w:val="24"/>
        </w:rPr>
        <w:t xml:space="preserve">dependant </w:t>
      </w:r>
      <w:r w:rsidRPr="000F6EFB">
        <w:rPr>
          <w:rFonts w:ascii="Arial" w:eastAsia="Arial" w:hAnsi="Arial" w:cs="Arial"/>
          <w:sz w:val="24"/>
          <w:szCs w:val="24"/>
        </w:rPr>
        <w:t xml:space="preserve">then your household income includes the income of your parent(s) / guardian(s). If you are an </w:t>
      </w:r>
      <w:r w:rsidRPr="000F6EFB">
        <w:rPr>
          <w:rFonts w:ascii="Arial" w:eastAsia="Arial" w:hAnsi="Arial" w:cs="Arial"/>
          <w:b/>
          <w:bCs/>
          <w:sz w:val="24"/>
          <w:szCs w:val="24"/>
        </w:rPr>
        <w:t>independent student</w:t>
      </w:r>
      <w:r w:rsidRPr="000F6EFB">
        <w:rPr>
          <w:rFonts w:ascii="Arial" w:eastAsia="Arial" w:hAnsi="Arial" w:cs="Arial"/>
          <w:sz w:val="24"/>
          <w:szCs w:val="24"/>
        </w:rPr>
        <w:t>, your household income includes the income of your partner</w:t>
      </w:r>
      <w:r w:rsidRPr="000F6EFB">
        <w:rPr>
          <w:rFonts w:ascii="Arial" w:eastAsia="Arial" w:hAnsi="Arial" w:cs="Arial"/>
          <w:b/>
          <w:sz w:val="24"/>
          <w:szCs w:val="24"/>
        </w:rPr>
        <w:t xml:space="preserve">. </w:t>
      </w:r>
      <w:r w:rsidRPr="000F6EFB">
        <w:rPr>
          <w:rFonts w:ascii="Arial" w:eastAsia="Arial" w:hAnsi="Arial" w:cs="Arial"/>
          <w:sz w:val="24"/>
          <w:szCs w:val="24"/>
        </w:rPr>
        <w:t xml:space="preserve">Translated and original copies should be provided if the original copy is not in English language </w:t>
      </w:r>
    </w:p>
    <w:p w14:paraId="6F4001DA" w14:textId="77777777" w:rsidR="000F6EFB" w:rsidRPr="000F6EFB" w:rsidRDefault="000F6EFB" w:rsidP="000F6EFB">
      <w:pPr>
        <w:spacing w:after="0" w:line="240" w:lineRule="auto"/>
        <w:jc w:val="both"/>
        <w:rPr>
          <w:rFonts w:ascii="Arial" w:eastAsia="Arial" w:hAnsi="Arial" w:cs="Arial"/>
          <w:sz w:val="24"/>
          <w:szCs w:val="24"/>
        </w:rPr>
      </w:pPr>
    </w:p>
    <w:p w14:paraId="0593FF69" w14:textId="060394C5"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medical condition (if applicable)</w:t>
      </w:r>
    </w:p>
    <w:p w14:paraId="19BA1253"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125DAFF4" w14:textId="77777777" w:rsidR="000F6EFB" w:rsidRPr="005E345F" w:rsidRDefault="000F6EFB" w:rsidP="005E345F">
      <w:pPr>
        <w:pStyle w:val="ListParagraph"/>
        <w:numPr>
          <w:ilvl w:val="0"/>
          <w:numId w:val="17"/>
        </w:numPr>
        <w:jc w:val="both"/>
        <w:rPr>
          <w:rFonts w:ascii="Arial" w:eastAsia="Arial" w:hAnsi="Arial" w:cs="Arial"/>
          <w:sz w:val="24"/>
          <w:szCs w:val="24"/>
        </w:rPr>
      </w:pPr>
      <w:r w:rsidRPr="005E345F">
        <w:rPr>
          <w:rFonts w:ascii="Arial" w:eastAsia="Arial" w:hAnsi="Arial" w:cs="Arial"/>
          <w:sz w:val="24"/>
          <w:szCs w:val="24"/>
        </w:rPr>
        <w:t xml:space="preserve">Doctors’ / Hospital letters </w:t>
      </w:r>
    </w:p>
    <w:p w14:paraId="2F33E727" w14:textId="1F90D73E" w:rsidR="000F6EFB" w:rsidRP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These should be from a qualified medical practitioner, signed, dated within the </w:t>
      </w:r>
      <w:r w:rsidR="006C74DB">
        <w:rPr>
          <w:rFonts w:ascii="Arial" w:eastAsia="Arial" w:hAnsi="Arial" w:cs="Arial"/>
          <w:sz w:val="24"/>
          <w:szCs w:val="24"/>
        </w:rPr>
        <w:t>l</w:t>
      </w:r>
      <w:r w:rsidRPr="000F6EFB">
        <w:rPr>
          <w:rFonts w:ascii="Arial" w:eastAsia="Arial" w:hAnsi="Arial" w:cs="Arial"/>
          <w:sz w:val="24"/>
          <w:szCs w:val="24"/>
        </w:rPr>
        <w:t xml:space="preserve">ast 3 months. Translated and original copies should be provided if the original copy is not in English language </w:t>
      </w:r>
    </w:p>
    <w:p w14:paraId="75378FE4" w14:textId="77777777" w:rsidR="000F6EFB" w:rsidRPr="000F6EFB" w:rsidRDefault="000F6EFB" w:rsidP="000F6EFB">
      <w:pPr>
        <w:spacing w:after="0" w:line="240" w:lineRule="auto"/>
        <w:jc w:val="both"/>
        <w:rPr>
          <w:rFonts w:ascii="Arial" w:eastAsia="Arial" w:hAnsi="Arial" w:cs="Arial"/>
          <w:sz w:val="24"/>
          <w:szCs w:val="24"/>
        </w:rPr>
      </w:pPr>
    </w:p>
    <w:p w14:paraId="6F981E07" w14:textId="04523DAF" w:rsidR="000F6EFB" w:rsidRPr="006C74DB" w:rsidRDefault="000F6EFB" w:rsidP="006C74DB">
      <w:pPr>
        <w:pStyle w:val="ListParagraph"/>
        <w:numPr>
          <w:ilvl w:val="0"/>
          <w:numId w:val="13"/>
        </w:numPr>
        <w:jc w:val="both"/>
        <w:rPr>
          <w:rFonts w:ascii="Arial" w:eastAsia="Arial" w:hAnsi="Arial" w:cs="Arial"/>
          <w:sz w:val="24"/>
          <w:szCs w:val="24"/>
        </w:rPr>
      </w:pPr>
      <w:r w:rsidRPr="006C74DB">
        <w:rPr>
          <w:rFonts w:ascii="Arial" w:eastAsia="Arial" w:hAnsi="Arial" w:cs="Arial"/>
          <w:sz w:val="24"/>
          <w:szCs w:val="24"/>
        </w:rPr>
        <w:t>Evidence of financial hardship</w:t>
      </w:r>
      <w:r w:rsidRPr="006C74DB">
        <w:rPr>
          <w:rFonts w:ascii="Arial" w:eastAsia="Arial" w:hAnsi="Arial" w:cs="Arial"/>
          <w:b/>
          <w:sz w:val="24"/>
          <w:szCs w:val="24"/>
        </w:rPr>
        <w:t>*</w:t>
      </w:r>
      <w:r w:rsidRPr="006C74DB">
        <w:rPr>
          <w:rFonts w:ascii="Arial" w:eastAsia="Arial" w:hAnsi="Arial" w:cs="Arial"/>
          <w:sz w:val="24"/>
          <w:szCs w:val="24"/>
        </w:rPr>
        <w:t xml:space="preserve"> (if applicable)</w:t>
      </w:r>
    </w:p>
    <w:p w14:paraId="39C4EAA7" w14:textId="77777777" w:rsidR="000F6EFB" w:rsidRPr="000F6EFB" w:rsidRDefault="000F6EFB" w:rsidP="000F6EFB">
      <w:pPr>
        <w:spacing w:after="0" w:line="240" w:lineRule="auto"/>
        <w:ind w:left="720" w:firstLine="720"/>
        <w:jc w:val="both"/>
        <w:rPr>
          <w:rFonts w:ascii="Arial" w:eastAsia="Arial" w:hAnsi="Arial" w:cs="Arial"/>
          <w:sz w:val="24"/>
          <w:szCs w:val="24"/>
        </w:rPr>
      </w:pPr>
      <w:r w:rsidRPr="000F6EFB">
        <w:rPr>
          <w:rFonts w:ascii="Arial" w:eastAsia="Arial" w:hAnsi="Arial" w:cs="Arial"/>
          <w:sz w:val="24"/>
          <w:szCs w:val="24"/>
        </w:rPr>
        <w:t>Examples:</w:t>
      </w:r>
    </w:p>
    <w:p w14:paraId="6A7D5B84"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Overdrafts</w:t>
      </w:r>
    </w:p>
    <w:p w14:paraId="662CC552"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lastRenderedPageBreak/>
        <w:t>Expenditure</w:t>
      </w:r>
    </w:p>
    <w:p w14:paraId="5E9AC9FB"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Overdue rent letters</w:t>
      </w:r>
    </w:p>
    <w:p w14:paraId="7343914D" w14:textId="77777777" w:rsidR="000F6EFB" w:rsidRPr="005E04FB" w:rsidRDefault="000F6EFB" w:rsidP="005E04FB">
      <w:pPr>
        <w:pStyle w:val="ListParagraph"/>
        <w:numPr>
          <w:ilvl w:val="0"/>
          <w:numId w:val="18"/>
        </w:numPr>
        <w:jc w:val="both"/>
        <w:rPr>
          <w:rFonts w:ascii="Arial" w:eastAsia="Arial" w:hAnsi="Arial" w:cs="Arial"/>
          <w:sz w:val="24"/>
          <w:szCs w:val="24"/>
        </w:rPr>
      </w:pPr>
      <w:r w:rsidRPr="005E04FB">
        <w:rPr>
          <w:rFonts w:ascii="Arial" w:eastAsia="Arial" w:hAnsi="Arial" w:cs="Arial"/>
          <w:sz w:val="24"/>
          <w:szCs w:val="24"/>
        </w:rPr>
        <w:t xml:space="preserve">Bailiffs / debt collection letters </w:t>
      </w:r>
    </w:p>
    <w:p w14:paraId="022A1F21" w14:textId="77777777" w:rsidR="000F6EFB" w:rsidRDefault="000F6EFB" w:rsidP="000F6EFB">
      <w:pPr>
        <w:spacing w:after="0" w:line="240" w:lineRule="auto"/>
        <w:ind w:left="1440"/>
        <w:jc w:val="both"/>
        <w:rPr>
          <w:rFonts w:ascii="Arial" w:eastAsia="Arial" w:hAnsi="Arial" w:cs="Arial"/>
          <w:sz w:val="24"/>
          <w:szCs w:val="24"/>
        </w:rPr>
      </w:pPr>
      <w:r w:rsidRPr="000F6EFB">
        <w:rPr>
          <w:rFonts w:ascii="Arial" w:eastAsia="Arial" w:hAnsi="Arial" w:cs="Arial"/>
          <w:b/>
          <w:sz w:val="24"/>
          <w:szCs w:val="24"/>
        </w:rPr>
        <w:t>N.B.</w:t>
      </w:r>
      <w:r w:rsidRPr="000F6EFB">
        <w:rPr>
          <w:rFonts w:ascii="Arial" w:eastAsia="Arial" w:hAnsi="Arial" w:cs="Arial"/>
          <w:sz w:val="24"/>
          <w:szCs w:val="24"/>
        </w:rPr>
        <w:t xml:space="preserve"> Translated and original copies should be provided if the original copy is not in English language </w:t>
      </w:r>
    </w:p>
    <w:p w14:paraId="38FFFFEA" w14:textId="77777777" w:rsidR="00AF259E" w:rsidRDefault="00AF259E" w:rsidP="000F6EFB">
      <w:pPr>
        <w:spacing w:after="0" w:line="240" w:lineRule="auto"/>
        <w:ind w:left="1440"/>
        <w:jc w:val="both"/>
        <w:rPr>
          <w:rFonts w:ascii="Arial" w:eastAsia="Arial" w:hAnsi="Arial" w:cs="Arial"/>
          <w:sz w:val="24"/>
          <w:szCs w:val="24"/>
        </w:rPr>
      </w:pPr>
    </w:p>
    <w:p w14:paraId="7904110B" w14:textId="77777777" w:rsidR="000F6EFB" w:rsidRPr="000F6EFB" w:rsidRDefault="000F6EFB" w:rsidP="000F6EFB">
      <w:pPr>
        <w:spacing w:after="0" w:line="240" w:lineRule="auto"/>
        <w:jc w:val="both"/>
        <w:rPr>
          <w:rFonts w:ascii="Arial" w:eastAsia="Calibri" w:hAnsi="Arial" w:cs="Arial"/>
          <w:b/>
          <w:bCs/>
          <w:sz w:val="24"/>
          <w:szCs w:val="24"/>
        </w:rPr>
      </w:pPr>
      <w:r w:rsidRPr="000F6EFB">
        <w:rPr>
          <w:rFonts w:ascii="Arial" w:eastAsia="Calibri" w:hAnsi="Arial" w:cs="Arial"/>
          <w:b/>
          <w:bCs/>
          <w:sz w:val="24"/>
          <w:szCs w:val="24"/>
        </w:rPr>
        <w:t>NB: If you have any technical issues when uploading your supporting documents to the student portal, please upload your documents via</w:t>
      </w:r>
      <w:r w:rsidRPr="000F6EFB">
        <w:rPr>
          <w:rFonts w:ascii="Arial" w:eastAsia="Calibri" w:hAnsi="Arial" w:cs="Arial"/>
          <w:b/>
          <w:bCs/>
          <w:sz w:val="24"/>
          <w:szCs w:val="24"/>
          <w:lang w:val="en-AU"/>
        </w:rPr>
        <w:t xml:space="preserve"> our </w:t>
      </w:r>
      <w:hyperlink r:id="rId13" w:history="1">
        <w:r w:rsidRPr="000F6EFB">
          <w:rPr>
            <w:rStyle w:val="Hyperlink"/>
            <w:rFonts w:ascii="Arial" w:eastAsia="Calibri" w:hAnsi="Arial" w:cs="Arial"/>
            <w:b/>
            <w:bCs/>
            <w:sz w:val="24"/>
            <w:szCs w:val="24"/>
            <w:lang w:val="en-AU"/>
          </w:rPr>
          <w:t>online enquiry form</w:t>
        </w:r>
      </w:hyperlink>
      <w:r w:rsidRPr="000F6EFB">
        <w:rPr>
          <w:rFonts w:ascii="Arial" w:eastAsia="Calibri" w:hAnsi="Arial" w:cs="Arial"/>
          <w:b/>
          <w:bCs/>
          <w:sz w:val="24"/>
          <w:szCs w:val="24"/>
          <w:lang w:val="en-AU"/>
        </w:rPr>
        <w:t xml:space="preserve"> </w:t>
      </w:r>
    </w:p>
    <w:p w14:paraId="2C0ED12D" w14:textId="77777777" w:rsidR="000F6EFB" w:rsidRPr="000F6EFB" w:rsidRDefault="000F6EFB" w:rsidP="000F6EFB">
      <w:pPr>
        <w:spacing w:after="0" w:line="240" w:lineRule="auto"/>
        <w:jc w:val="both"/>
        <w:rPr>
          <w:rFonts w:ascii="Arial" w:eastAsia="Calibri" w:hAnsi="Arial" w:cs="Arial"/>
          <w:bCs/>
          <w:sz w:val="24"/>
          <w:szCs w:val="24"/>
        </w:rPr>
      </w:pPr>
    </w:p>
    <w:p w14:paraId="4F7B80B1"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 xml:space="preserve">*Financial hardship refers to unexpected events or unforeseen changes that have negative impacts </w:t>
      </w:r>
    </w:p>
    <w:p w14:paraId="5004DBDE" w14:textId="77777777" w:rsidR="000F6EFB" w:rsidRPr="000F6EFB" w:rsidRDefault="000F6EFB" w:rsidP="000F6EFB">
      <w:pPr>
        <w:spacing w:after="0" w:line="240" w:lineRule="auto"/>
        <w:jc w:val="both"/>
        <w:rPr>
          <w:rFonts w:ascii="Arial" w:eastAsia="Calibri" w:hAnsi="Arial" w:cs="Arial"/>
          <w:bCs/>
          <w:sz w:val="24"/>
          <w:szCs w:val="24"/>
        </w:rPr>
      </w:pPr>
      <w:r w:rsidRPr="000F6EFB">
        <w:rPr>
          <w:rFonts w:ascii="Arial" w:eastAsia="Calibri" w:hAnsi="Arial" w:cs="Arial"/>
          <w:bCs/>
          <w:sz w:val="24"/>
          <w:szCs w:val="24"/>
        </w:rPr>
        <w:t>on cash flow or finances. For example: changes in income or expenditure, changes in employment status (such as losing a job or having hours reduced). This does not include last month’s rent or bills.</w:t>
      </w:r>
    </w:p>
    <w:p w14:paraId="075E3AC1" w14:textId="77777777" w:rsidR="00D7746E" w:rsidRPr="000F6EFB" w:rsidRDefault="00D7746E" w:rsidP="00653818">
      <w:pPr>
        <w:spacing w:after="0" w:line="240" w:lineRule="auto"/>
        <w:jc w:val="both"/>
        <w:rPr>
          <w:rFonts w:ascii="Arial" w:eastAsia="Calibri" w:hAnsi="Arial" w:cs="Arial"/>
          <w:bCs/>
          <w:sz w:val="24"/>
          <w:szCs w:val="24"/>
          <w:lang w:val="en-US"/>
        </w:rPr>
      </w:pPr>
    </w:p>
    <w:p w14:paraId="4500A59A" w14:textId="77777777" w:rsidR="002938FE" w:rsidRPr="000F6EFB" w:rsidRDefault="002938FE" w:rsidP="002938FE">
      <w:pPr>
        <w:spacing w:after="0" w:line="240" w:lineRule="auto"/>
        <w:jc w:val="both"/>
        <w:rPr>
          <w:rFonts w:ascii="Arial" w:eastAsia="Calibri"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66AA"/>
        <w:tblLook w:val="04A0" w:firstRow="1" w:lastRow="0" w:firstColumn="1" w:lastColumn="0" w:noHBand="0" w:noVBand="1"/>
      </w:tblPr>
      <w:tblGrid>
        <w:gridCol w:w="10338"/>
      </w:tblGrid>
      <w:tr w:rsidR="002938FE" w:rsidRPr="000F6EFB" w14:paraId="3F3270F0" w14:textId="77777777" w:rsidTr="00F50F91">
        <w:tc>
          <w:tcPr>
            <w:tcW w:w="10338" w:type="dxa"/>
            <w:shd w:val="clear" w:color="auto" w:fill="F466AA"/>
          </w:tcPr>
          <w:p w14:paraId="44DDD438" w14:textId="77777777" w:rsidR="002938FE" w:rsidRPr="000F6EFB" w:rsidRDefault="002938FE" w:rsidP="005D1183">
            <w:pPr>
              <w:jc w:val="center"/>
              <w:rPr>
                <w:rFonts w:ascii="Arial" w:eastAsia="Calibri" w:hAnsi="Arial" w:cs="Arial"/>
                <w:b/>
                <w:color w:val="FFFFFF" w:themeColor="background1"/>
                <w:sz w:val="24"/>
                <w:szCs w:val="24"/>
                <w:lang w:val="en-US"/>
              </w:rPr>
            </w:pPr>
          </w:p>
          <w:p w14:paraId="0D2348EE" w14:textId="52646173" w:rsidR="002938FE" w:rsidRPr="00F50F91" w:rsidRDefault="002938FE" w:rsidP="00F50F91">
            <w:pPr>
              <w:pStyle w:val="Heading2"/>
              <w:jc w:val="center"/>
              <w:rPr>
                <w:rFonts w:ascii="Arial" w:eastAsia="Calibri" w:hAnsi="Arial" w:cs="Arial"/>
                <w:b/>
                <w:bCs/>
                <w:color w:val="auto"/>
                <w:sz w:val="24"/>
                <w:szCs w:val="24"/>
                <w:lang w:val="en-US"/>
              </w:rPr>
            </w:pPr>
            <w:bookmarkStart w:id="13" w:name="_Toc148379491"/>
            <w:bookmarkStart w:id="14" w:name="_Toc152701647"/>
            <w:r w:rsidRPr="00F50F91">
              <w:rPr>
                <w:rFonts w:ascii="Arial" w:eastAsia="Calibri" w:hAnsi="Arial" w:cs="Arial"/>
                <w:b/>
                <w:bCs/>
                <w:color w:val="auto"/>
                <w:sz w:val="24"/>
                <w:szCs w:val="24"/>
                <w:lang w:val="en-US"/>
              </w:rPr>
              <w:t xml:space="preserve">The </w:t>
            </w:r>
            <w:r w:rsidR="00F50F91" w:rsidRPr="00F50F91">
              <w:rPr>
                <w:rFonts w:ascii="Arial" w:eastAsia="Calibri" w:hAnsi="Arial" w:cs="Arial"/>
                <w:b/>
                <w:bCs/>
                <w:color w:val="auto"/>
                <w:sz w:val="24"/>
                <w:szCs w:val="24"/>
                <w:lang w:val="en-US"/>
              </w:rPr>
              <w:t>A</w:t>
            </w:r>
            <w:r w:rsidRPr="00F50F91">
              <w:rPr>
                <w:rFonts w:ascii="Arial" w:eastAsia="Calibri" w:hAnsi="Arial" w:cs="Arial"/>
                <w:b/>
                <w:bCs/>
                <w:color w:val="auto"/>
                <w:sz w:val="24"/>
                <w:szCs w:val="24"/>
                <w:lang w:val="en-US"/>
              </w:rPr>
              <w:t xml:space="preserve">ssessment </w:t>
            </w:r>
            <w:r w:rsidR="00F50F91" w:rsidRPr="00F50F91">
              <w:rPr>
                <w:rFonts w:ascii="Arial" w:eastAsia="Calibri" w:hAnsi="Arial" w:cs="Arial"/>
                <w:b/>
                <w:bCs/>
                <w:color w:val="auto"/>
                <w:sz w:val="24"/>
                <w:szCs w:val="24"/>
                <w:lang w:val="en-US"/>
              </w:rPr>
              <w:t>P</w:t>
            </w:r>
            <w:r w:rsidRPr="00F50F91">
              <w:rPr>
                <w:rFonts w:ascii="Arial" w:eastAsia="Calibri" w:hAnsi="Arial" w:cs="Arial"/>
                <w:b/>
                <w:bCs/>
                <w:color w:val="auto"/>
                <w:sz w:val="24"/>
                <w:szCs w:val="24"/>
                <w:lang w:val="en-US"/>
              </w:rPr>
              <w:t xml:space="preserve">rocedure for </w:t>
            </w:r>
            <w:r w:rsidR="00F50F91" w:rsidRPr="00F50F91">
              <w:rPr>
                <w:rFonts w:ascii="Arial" w:eastAsia="Calibri" w:hAnsi="Arial" w:cs="Arial"/>
                <w:b/>
                <w:bCs/>
                <w:color w:val="auto"/>
                <w:sz w:val="24"/>
                <w:szCs w:val="24"/>
                <w:lang w:val="en-US"/>
              </w:rPr>
              <w:t>A</w:t>
            </w:r>
            <w:r w:rsidRPr="00F50F91">
              <w:rPr>
                <w:rFonts w:ascii="Arial" w:eastAsia="Calibri" w:hAnsi="Arial" w:cs="Arial"/>
                <w:b/>
                <w:bCs/>
                <w:color w:val="auto"/>
                <w:sz w:val="24"/>
                <w:szCs w:val="24"/>
                <w:lang w:val="en-US"/>
              </w:rPr>
              <w:t>pplications</w:t>
            </w:r>
            <w:bookmarkEnd w:id="13"/>
            <w:bookmarkEnd w:id="14"/>
          </w:p>
          <w:p w14:paraId="1DB18B1C" w14:textId="77777777" w:rsidR="002938FE" w:rsidRPr="000F6EFB" w:rsidRDefault="002938FE" w:rsidP="005D1183">
            <w:pPr>
              <w:jc w:val="center"/>
              <w:rPr>
                <w:rFonts w:ascii="Arial" w:eastAsia="Calibri" w:hAnsi="Arial" w:cs="Arial"/>
                <w:b/>
                <w:color w:val="FFFFFF" w:themeColor="background1"/>
                <w:sz w:val="24"/>
                <w:szCs w:val="24"/>
                <w:lang w:val="en-US"/>
              </w:rPr>
            </w:pPr>
          </w:p>
        </w:tc>
      </w:tr>
    </w:tbl>
    <w:p w14:paraId="0D2370C5" w14:textId="77777777" w:rsidR="00EB1756" w:rsidRPr="000F6EFB" w:rsidRDefault="00EB1756" w:rsidP="00653818">
      <w:pPr>
        <w:spacing w:after="0" w:line="240" w:lineRule="auto"/>
        <w:jc w:val="both"/>
        <w:rPr>
          <w:rFonts w:ascii="Arial" w:eastAsia="Calibri" w:hAnsi="Arial" w:cs="Arial"/>
          <w:b/>
          <w:bCs/>
          <w:sz w:val="24"/>
          <w:szCs w:val="24"/>
          <w:lang w:val="en-US"/>
        </w:rPr>
      </w:pPr>
    </w:p>
    <w:p w14:paraId="23A9F748" w14:textId="77777777" w:rsidR="00F6031A" w:rsidRPr="00D7394F" w:rsidRDefault="00F6031A" w:rsidP="00D7394F">
      <w:pPr>
        <w:rPr>
          <w:rFonts w:ascii="Arial" w:hAnsi="Arial" w:cs="Arial"/>
          <w:sz w:val="24"/>
          <w:szCs w:val="24"/>
        </w:rPr>
      </w:pPr>
      <w:r w:rsidRPr="00D7394F">
        <w:rPr>
          <w:rFonts w:ascii="Arial" w:hAnsi="Arial" w:cs="Arial"/>
          <w:sz w:val="24"/>
          <w:szCs w:val="24"/>
        </w:rPr>
        <w:t>Step 1:</w:t>
      </w:r>
    </w:p>
    <w:p w14:paraId="4A804418" w14:textId="77777777" w:rsidR="00F6031A" w:rsidRPr="00D7394F" w:rsidRDefault="00F6031A" w:rsidP="00D7394F">
      <w:pPr>
        <w:rPr>
          <w:rFonts w:ascii="Arial" w:hAnsi="Arial" w:cs="Arial"/>
          <w:spacing w:val="-2"/>
          <w:sz w:val="24"/>
          <w:szCs w:val="24"/>
        </w:rPr>
      </w:pPr>
      <w:r w:rsidRPr="00D7394F">
        <w:rPr>
          <w:rFonts w:ascii="Arial" w:hAnsi="Arial" w:cs="Arial"/>
          <w:sz w:val="24"/>
          <w:szCs w:val="24"/>
        </w:rPr>
        <w:t>After you submit your</w:t>
      </w:r>
      <w:r w:rsidRPr="00D7394F">
        <w:rPr>
          <w:rFonts w:ascii="Arial" w:hAnsi="Arial" w:cs="Arial"/>
          <w:spacing w:val="6"/>
          <w:sz w:val="24"/>
          <w:szCs w:val="24"/>
        </w:rPr>
        <w:t xml:space="preserve"> </w:t>
      </w:r>
      <w:r w:rsidRPr="00D7394F">
        <w:rPr>
          <w:rFonts w:ascii="Arial" w:hAnsi="Arial" w:cs="Arial"/>
          <w:sz w:val="24"/>
          <w:szCs w:val="24"/>
        </w:rPr>
        <w:t>application, it</w:t>
      </w:r>
      <w:r w:rsidRPr="00D7394F">
        <w:rPr>
          <w:rFonts w:ascii="Arial" w:hAnsi="Arial" w:cs="Arial"/>
          <w:spacing w:val="11"/>
          <w:sz w:val="24"/>
          <w:szCs w:val="24"/>
        </w:rPr>
        <w:t xml:space="preserve"> </w:t>
      </w:r>
      <w:r w:rsidRPr="00D7394F">
        <w:rPr>
          <w:rFonts w:ascii="Arial" w:hAnsi="Arial" w:cs="Arial"/>
          <w:sz w:val="24"/>
          <w:szCs w:val="24"/>
        </w:rPr>
        <w:t>will</w:t>
      </w:r>
      <w:r w:rsidRPr="00D7394F">
        <w:rPr>
          <w:rFonts w:ascii="Arial" w:hAnsi="Arial" w:cs="Arial"/>
          <w:spacing w:val="7"/>
          <w:sz w:val="24"/>
          <w:szCs w:val="24"/>
        </w:rPr>
        <w:t xml:space="preserve"> </w:t>
      </w:r>
      <w:r w:rsidRPr="00D7394F">
        <w:rPr>
          <w:rFonts w:ascii="Arial" w:hAnsi="Arial" w:cs="Arial"/>
          <w:sz w:val="24"/>
          <w:szCs w:val="24"/>
        </w:rPr>
        <w:t>initially</w:t>
      </w:r>
      <w:r w:rsidRPr="00D7394F">
        <w:rPr>
          <w:rFonts w:ascii="Arial" w:hAnsi="Arial" w:cs="Arial"/>
          <w:spacing w:val="5"/>
          <w:sz w:val="24"/>
          <w:szCs w:val="24"/>
        </w:rPr>
        <w:t xml:space="preserve"> be </w:t>
      </w:r>
      <w:r w:rsidRPr="00D7394F">
        <w:rPr>
          <w:rFonts w:ascii="Arial" w:hAnsi="Arial" w:cs="Arial"/>
          <w:spacing w:val="-2"/>
          <w:sz w:val="24"/>
          <w:szCs w:val="24"/>
        </w:rPr>
        <w:t>assessed</w:t>
      </w:r>
      <w:r w:rsidRPr="00D7394F">
        <w:rPr>
          <w:rFonts w:ascii="Arial" w:hAnsi="Arial" w:cs="Arial"/>
          <w:spacing w:val="8"/>
          <w:sz w:val="24"/>
          <w:szCs w:val="24"/>
        </w:rPr>
        <w:t xml:space="preserve"> </w:t>
      </w:r>
      <w:r w:rsidRPr="00D7394F">
        <w:rPr>
          <w:rFonts w:ascii="Arial" w:hAnsi="Arial" w:cs="Arial"/>
          <w:spacing w:val="-1"/>
          <w:sz w:val="24"/>
          <w:szCs w:val="24"/>
        </w:rPr>
        <w:t xml:space="preserve">by the Student Funding Service at </w:t>
      </w:r>
      <w:r w:rsidRPr="00D7394F">
        <w:rPr>
          <w:rFonts w:ascii="Arial" w:hAnsi="Arial" w:cs="Arial"/>
          <w:sz w:val="24"/>
          <w:szCs w:val="24"/>
        </w:rPr>
        <w:t>University</w:t>
      </w:r>
      <w:r w:rsidRPr="00D7394F">
        <w:rPr>
          <w:rFonts w:ascii="Arial" w:hAnsi="Arial" w:cs="Arial"/>
          <w:spacing w:val="5"/>
          <w:sz w:val="24"/>
          <w:szCs w:val="24"/>
        </w:rPr>
        <w:t xml:space="preserve"> </w:t>
      </w:r>
      <w:r w:rsidRPr="00D7394F">
        <w:rPr>
          <w:rFonts w:ascii="Arial" w:hAnsi="Arial" w:cs="Arial"/>
          <w:spacing w:val="-1"/>
          <w:sz w:val="24"/>
          <w:szCs w:val="24"/>
        </w:rPr>
        <w:t>of</w:t>
      </w:r>
      <w:r w:rsidRPr="00D7394F">
        <w:rPr>
          <w:rFonts w:ascii="Arial" w:hAnsi="Arial" w:cs="Arial"/>
          <w:spacing w:val="10"/>
          <w:sz w:val="24"/>
          <w:szCs w:val="24"/>
        </w:rPr>
        <w:t xml:space="preserve"> </w:t>
      </w:r>
      <w:r w:rsidRPr="00D7394F">
        <w:rPr>
          <w:rFonts w:ascii="Arial" w:hAnsi="Arial" w:cs="Arial"/>
          <w:spacing w:val="-2"/>
          <w:sz w:val="24"/>
          <w:szCs w:val="24"/>
        </w:rPr>
        <w:t>the</w:t>
      </w:r>
      <w:r w:rsidRPr="00D7394F">
        <w:rPr>
          <w:rFonts w:ascii="Arial" w:hAnsi="Arial" w:cs="Arial"/>
          <w:spacing w:val="8"/>
          <w:sz w:val="24"/>
          <w:szCs w:val="24"/>
        </w:rPr>
        <w:t xml:space="preserve"> </w:t>
      </w:r>
      <w:r w:rsidRPr="00D7394F">
        <w:rPr>
          <w:rFonts w:ascii="Arial" w:hAnsi="Arial" w:cs="Arial"/>
          <w:spacing w:val="-2"/>
          <w:sz w:val="24"/>
          <w:szCs w:val="24"/>
        </w:rPr>
        <w:t>Arts</w:t>
      </w:r>
      <w:r w:rsidRPr="00D7394F">
        <w:rPr>
          <w:rFonts w:ascii="Arial" w:hAnsi="Arial" w:cs="Arial"/>
          <w:spacing w:val="7"/>
          <w:sz w:val="24"/>
          <w:szCs w:val="24"/>
        </w:rPr>
        <w:t xml:space="preserve"> </w:t>
      </w:r>
      <w:r w:rsidRPr="00D7394F">
        <w:rPr>
          <w:rFonts w:ascii="Arial" w:hAnsi="Arial" w:cs="Arial"/>
          <w:spacing w:val="-2"/>
          <w:sz w:val="24"/>
          <w:szCs w:val="24"/>
        </w:rPr>
        <w:t xml:space="preserve">London, where it will be </w:t>
      </w:r>
      <w:r w:rsidRPr="00D7394F">
        <w:rPr>
          <w:rFonts w:ascii="Arial" w:hAnsi="Arial" w:cs="Arial"/>
          <w:sz w:val="24"/>
          <w:szCs w:val="24"/>
        </w:rPr>
        <w:t>ranked</w:t>
      </w:r>
      <w:r w:rsidRPr="00D7394F">
        <w:rPr>
          <w:rFonts w:ascii="Arial" w:hAnsi="Arial" w:cs="Arial"/>
          <w:spacing w:val="-6"/>
          <w:sz w:val="24"/>
          <w:szCs w:val="24"/>
        </w:rPr>
        <w:t xml:space="preserve"> </w:t>
      </w:r>
      <w:r w:rsidRPr="00D7394F">
        <w:rPr>
          <w:rFonts w:ascii="Arial" w:hAnsi="Arial" w:cs="Arial"/>
          <w:sz w:val="24"/>
          <w:szCs w:val="24"/>
        </w:rPr>
        <w:t>according</w:t>
      </w:r>
      <w:r w:rsidRPr="00D7394F">
        <w:rPr>
          <w:rFonts w:ascii="Arial" w:hAnsi="Arial" w:cs="Arial"/>
          <w:spacing w:val="50"/>
          <w:sz w:val="24"/>
          <w:szCs w:val="24"/>
        </w:rPr>
        <w:t xml:space="preserve"> </w:t>
      </w:r>
      <w:r w:rsidRPr="00D7394F">
        <w:rPr>
          <w:rFonts w:ascii="Arial" w:hAnsi="Arial" w:cs="Arial"/>
          <w:spacing w:val="-1"/>
          <w:sz w:val="24"/>
          <w:szCs w:val="24"/>
        </w:rPr>
        <w:t xml:space="preserve">to </w:t>
      </w:r>
      <w:r w:rsidRPr="00D7394F">
        <w:rPr>
          <w:rFonts w:ascii="Arial" w:hAnsi="Arial" w:cs="Arial"/>
          <w:sz w:val="24"/>
          <w:szCs w:val="24"/>
        </w:rPr>
        <w:t>financial</w:t>
      </w:r>
      <w:r w:rsidRPr="00D7394F">
        <w:rPr>
          <w:rFonts w:ascii="Arial" w:hAnsi="Arial" w:cs="Arial"/>
          <w:spacing w:val="-5"/>
          <w:sz w:val="24"/>
          <w:szCs w:val="24"/>
        </w:rPr>
        <w:t xml:space="preserve"> </w:t>
      </w:r>
      <w:r w:rsidRPr="00D7394F">
        <w:rPr>
          <w:rFonts w:ascii="Arial" w:hAnsi="Arial" w:cs="Arial"/>
          <w:spacing w:val="-2"/>
          <w:sz w:val="24"/>
          <w:szCs w:val="24"/>
        </w:rPr>
        <w:t>need. This process will be</w:t>
      </w:r>
      <w:r w:rsidRPr="00D7394F">
        <w:rPr>
          <w:rFonts w:ascii="Arial" w:hAnsi="Arial" w:cs="Arial"/>
          <w:spacing w:val="8"/>
          <w:sz w:val="24"/>
          <w:szCs w:val="24"/>
        </w:rPr>
        <w:t xml:space="preserve"> </w:t>
      </w:r>
      <w:r w:rsidRPr="00D7394F">
        <w:rPr>
          <w:rFonts w:ascii="Arial" w:hAnsi="Arial" w:cs="Arial"/>
          <w:spacing w:val="-2"/>
          <w:sz w:val="24"/>
          <w:szCs w:val="24"/>
        </w:rPr>
        <w:t>based</w:t>
      </w:r>
      <w:r w:rsidRPr="00D7394F">
        <w:rPr>
          <w:rFonts w:ascii="Arial" w:hAnsi="Arial" w:cs="Arial"/>
          <w:spacing w:val="-6"/>
          <w:sz w:val="24"/>
          <w:szCs w:val="24"/>
        </w:rPr>
        <w:t xml:space="preserve"> </w:t>
      </w:r>
      <w:r w:rsidRPr="00D7394F">
        <w:rPr>
          <w:rFonts w:ascii="Arial" w:hAnsi="Arial" w:cs="Arial"/>
          <w:spacing w:val="-1"/>
          <w:sz w:val="24"/>
          <w:szCs w:val="24"/>
        </w:rPr>
        <w:t>on</w:t>
      </w:r>
      <w:r w:rsidRPr="00D7394F">
        <w:rPr>
          <w:rFonts w:ascii="Arial" w:hAnsi="Arial" w:cs="Arial"/>
          <w:spacing w:val="-6"/>
          <w:sz w:val="24"/>
          <w:szCs w:val="24"/>
        </w:rPr>
        <w:t xml:space="preserve"> </w:t>
      </w:r>
      <w:r w:rsidRPr="00D7394F">
        <w:rPr>
          <w:rFonts w:ascii="Arial" w:hAnsi="Arial" w:cs="Arial"/>
          <w:spacing w:val="-2"/>
          <w:sz w:val="24"/>
          <w:szCs w:val="24"/>
        </w:rPr>
        <w:t>the</w:t>
      </w:r>
      <w:r w:rsidRPr="00D7394F">
        <w:rPr>
          <w:rFonts w:ascii="Arial" w:hAnsi="Arial" w:cs="Arial"/>
          <w:spacing w:val="-9"/>
          <w:sz w:val="24"/>
          <w:szCs w:val="24"/>
        </w:rPr>
        <w:t xml:space="preserve"> </w:t>
      </w:r>
      <w:r w:rsidRPr="00D7394F">
        <w:rPr>
          <w:rFonts w:ascii="Arial" w:hAnsi="Arial" w:cs="Arial"/>
          <w:spacing w:val="-2"/>
          <w:sz w:val="24"/>
          <w:szCs w:val="24"/>
        </w:rPr>
        <w:t>financial</w:t>
      </w:r>
      <w:r w:rsidRPr="00D7394F">
        <w:rPr>
          <w:rFonts w:ascii="Arial" w:hAnsi="Arial" w:cs="Arial"/>
          <w:spacing w:val="-8"/>
          <w:sz w:val="24"/>
          <w:szCs w:val="24"/>
        </w:rPr>
        <w:t xml:space="preserve"> </w:t>
      </w:r>
      <w:r w:rsidRPr="00D7394F">
        <w:rPr>
          <w:rFonts w:ascii="Arial" w:hAnsi="Arial" w:cs="Arial"/>
          <w:spacing w:val="-2"/>
          <w:sz w:val="24"/>
          <w:szCs w:val="24"/>
        </w:rPr>
        <w:t>information you</w:t>
      </w:r>
      <w:r w:rsidRPr="00D7394F">
        <w:rPr>
          <w:rFonts w:ascii="Arial" w:hAnsi="Arial" w:cs="Arial"/>
          <w:spacing w:val="-6"/>
          <w:sz w:val="24"/>
          <w:szCs w:val="24"/>
        </w:rPr>
        <w:t xml:space="preserve"> </w:t>
      </w:r>
      <w:r w:rsidRPr="00D7394F">
        <w:rPr>
          <w:rFonts w:ascii="Arial" w:hAnsi="Arial" w:cs="Arial"/>
          <w:sz w:val="24"/>
          <w:szCs w:val="24"/>
        </w:rPr>
        <w:t>supplied</w:t>
      </w:r>
      <w:r w:rsidRPr="00D7394F">
        <w:rPr>
          <w:rFonts w:ascii="Arial" w:hAnsi="Arial" w:cs="Arial"/>
          <w:spacing w:val="-6"/>
          <w:sz w:val="24"/>
          <w:szCs w:val="24"/>
        </w:rPr>
        <w:t xml:space="preserve"> </w:t>
      </w:r>
      <w:r w:rsidRPr="00D7394F">
        <w:rPr>
          <w:rFonts w:ascii="Arial" w:hAnsi="Arial" w:cs="Arial"/>
          <w:spacing w:val="-2"/>
          <w:sz w:val="24"/>
          <w:szCs w:val="24"/>
        </w:rPr>
        <w:t>in</w:t>
      </w:r>
      <w:r w:rsidRPr="00D7394F">
        <w:rPr>
          <w:rFonts w:ascii="Arial" w:hAnsi="Arial" w:cs="Arial"/>
          <w:spacing w:val="-4"/>
          <w:sz w:val="24"/>
          <w:szCs w:val="24"/>
        </w:rPr>
        <w:t xml:space="preserve"> </w:t>
      </w:r>
      <w:r w:rsidRPr="00D7394F">
        <w:rPr>
          <w:rFonts w:ascii="Arial" w:hAnsi="Arial" w:cs="Arial"/>
          <w:sz w:val="24"/>
          <w:szCs w:val="24"/>
        </w:rPr>
        <w:t>your</w:t>
      </w:r>
      <w:r w:rsidRPr="00D7394F">
        <w:rPr>
          <w:rFonts w:ascii="Arial" w:hAnsi="Arial" w:cs="Arial"/>
          <w:spacing w:val="-8"/>
          <w:sz w:val="24"/>
          <w:szCs w:val="24"/>
        </w:rPr>
        <w:t xml:space="preserve"> </w:t>
      </w:r>
      <w:r w:rsidRPr="00D7394F">
        <w:rPr>
          <w:rFonts w:ascii="Arial" w:hAnsi="Arial" w:cs="Arial"/>
          <w:spacing w:val="-2"/>
          <w:sz w:val="24"/>
          <w:szCs w:val="24"/>
        </w:rPr>
        <w:t xml:space="preserve">application. </w:t>
      </w:r>
    </w:p>
    <w:p w14:paraId="35C13CBD" w14:textId="77777777" w:rsidR="00F6031A" w:rsidRPr="00D7394F" w:rsidRDefault="00F6031A" w:rsidP="00D7394F">
      <w:pPr>
        <w:rPr>
          <w:rFonts w:ascii="Arial" w:hAnsi="Arial" w:cs="Arial"/>
          <w:sz w:val="24"/>
          <w:szCs w:val="24"/>
        </w:rPr>
      </w:pPr>
      <w:r w:rsidRPr="00D7394F">
        <w:rPr>
          <w:rFonts w:ascii="Arial" w:hAnsi="Arial" w:cs="Arial"/>
          <w:b/>
          <w:spacing w:val="-2"/>
          <w:sz w:val="24"/>
          <w:szCs w:val="24"/>
        </w:rPr>
        <w:t>N.B.</w:t>
      </w:r>
      <w:r w:rsidRPr="00D7394F">
        <w:rPr>
          <w:rFonts w:ascii="Arial" w:hAnsi="Arial" w:cs="Arial"/>
          <w:spacing w:val="-4"/>
          <w:sz w:val="24"/>
          <w:szCs w:val="24"/>
        </w:rPr>
        <w:t xml:space="preserve"> </w:t>
      </w:r>
      <w:r w:rsidRPr="00D7394F">
        <w:rPr>
          <w:rFonts w:ascii="Arial" w:hAnsi="Arial" w:cs="Arial"/>
          <w:sz w:val="24"/>
          <w:szCs w:val="24"/>
        </w:rPr>
        <w:t>further</w:t>
      </w:r>
      <w:r w:rsidRPr="00D7394F">
        <w:rPr>
          <w:rFonts w:ascii="Arial" w:hAnsi="Arial" w:cs="Arial"/>
          <w:spacing w:val="-6"/>
          <w:sz w:val="24"/>
          <w:szCs w:val="24"/>
        </w:rPr>
        <w:t xml:space="preserve"> </w:t>
      </w:r>
      <w:r w:rsidRPr="00D7394F">
        <w:rPr>
          <w:rFonts w:ascii="Arial" w:hAnsi="Arial" w:cs="Arial"/>
          <w:sz w:val="24"/>
          <w:szCs w:val="24"/>
        </w:rPr>
        <w:t>evidence</w:t>
      </w:r>
      <w:r w:rsidRPr="00D7394F">
        <w:rPr>
          <w:rFonts w:ascii="Arial" w:hAnsi="Arial" w:cs="Arial"/>
          <w:spacing w:val="-4"/>
          <w:sz w:val="24"/>
          <w:szCs w:val="24"/>
        </w:rPr>
        <w:t xml:space="preserve"> </w:t>
      </w:r>
      <w:r w:rsidRPr="00D7394F">
        <w:rPr>
          <w:rFonts w:ascii="Arial" w:hAnsi="Arial" w:cs="Arial"/>
          <w:spacing w:val="-1"/>
          <w:sz w:val="24"/>
          <w:szCs w:val="24"/>
        </w:rPr>
        <w:t>may</w:t>
      </w:r>
      <w:r w:rsidRPr="00D7394F">
        <w:rPr>
          <w:rFonts w:ascii="Arial" w:hAnsi="Arial" w:cs="Arial"/>
          <w:spacing w:val="-7"/>
          <w:sz w:val="24"/>
          <w:szCs w:val="24"/>
        </w:rPr>
        <w:t xml:space="preserve"> </w:t>
      </w:r>
      <w:r w:rsidRPr="00D7394F">
        <w:rPr>
          <w:rFonts w:ascii="Arial" w:hAnsi="Arial" w:cs="Arial"/>
          <w:spacing w:val="-1"/>
          <w:sz w:val="24"/>
          <w:szCs w:val="24"/>
        </w:rPr>
        <w:t>be</w:t>
      </w:r>
      <w:r w:rsidRPr="00D7394F">
        <w:rPr>
          <w:rFonts w:ascii="Arial" w:hAnsi="Arial" w:cs="Arial"/>
          <w:spacing w:val="-4"/>
          <w:sz w:val="24"/>
          <w:szCs w:val="24"/>
        </w:rPr>
        <w:t xml:space="preserve"> </w:t>
      </w:r>
      <w:r w:rsidRPr="00D7394F">
        <w:rPr>
          <w:rFonts w:ascii="Arial" w:hAnsi="Arial" w:cs="Arial"/>
          <w:sz w:val="24"/>
          <w:szCs w:val="24"/>
        </w:rPr>
        <w:t>requested</w:t>
      </w:r>
      <w:r w:rsidRPr="00D7394F">
        <w:rPr>
          <w:rFonts w:ascii="Arial" w:hAnsi="Arial" w:cs="Arial"/>
          <w:spacing w:val="-4"/>
          <w:sz w:val="24"/>
          <w:szCs w:val="24"/>
        </w:rPr>
        <w:t xml:space="preserve"> </w:t>
      </w:r>
      <w:r w:rsidRPr="00D7394F">
        <w:rPr>
          <w:rFonts w:ascii="Arial" w:hAnsi="Arial" w:cs="Arial"/>
          <w:spacing w:val="-1"/>
          <w:sz w:val="24"/>
          <w:szCs w:val="24"/>
        </w:rPr>
        <w:t>at</w:t>
      </w:r>
      <w:r w:rsidRPr="00D7394F">
        <w:rPr>
          <w:rFonts w:ascii="Arial" w:hAnsi="Arial" w:cs="Arial"/>
          <w:spacing w:val="-4"/>
          <w:sz w:val="24"/>
          <w:szCs w:val="24"/>
        </w:rPr>
        <w:t xml:space="preserve"> </w:t>
      </w:r>
      <w:r w:rsidRPr="00D7394F">
        <w:rPr>
          <w:rFonts w:ascii="Arial" w:hAnsi="Arial" w:cs="Arial"/>
          <w:sz w:val="24"/>
          <w:szCs w:val="24"/>
        </w:rPr>
        <w:t>a</w:t>
      </w:r>
      <w:r w:rsidRPr="00D7394F">
        <w:rPr>
          <w:rFonts w:ascii="Arial" w:hAnsi="Arial" w:cs="Arial"/>
          <w:spacing w:val="-4"/>
          <w:sz w:val="24"/>
          <w:szCs w:val="24"/>
        </w:rPr>
        <w:t xml:space="preserve"> </w:t>
      </w:r>
      <w:r w:rsidRPr="00D7394F">
        <w:rPr>
          <w:rFonts w:ascii="Arial" w:hAnsi="Arial" w:cs="Arial"/>
          <w:spacing w:val="-2"/>
          <w:sz w:val="24"/>
          <w:szCs w:val="24"/>
        </w:rPr>
        <w:t>later</w:t>
      </w:r>
      <w:r w:rsidRPr="00D7394F">
        <w:rPr>
          <w:rFonts w:ascii="Arial" w:hAnsi="Arial" w:cs="Arial"/>
          <w:spacing w:val="-6"/>
          <w:sz w:val="24"/>
          <w:szCs w:val="24"/>
        </w:rPr>
        <w:t xml:space="preserve"> </w:t>
      </w:r>
      <w:r w:rsidRPr="00D7394F">
        <w:rPr>
          <w:rFonts w:ascii="Arial" w:hAnsi="Arial" w:cs="Arial"/>
          <w:spacing w:val="-2"/>
          <w:sz w:val="24"/>
          <w:szCs w:val="24"/>
        </w:rPr>
        <w:t>date in order to complete the assessment.</w:t>
      </w:r>
    </w:p>
    <w:p w14:paraId="5143E757" w14:textId="77777777" w:rsidR="00F6031A" w:rsidRPr="00D7394F" w:rsidRDefault="00F6031A" w:rsidP="00D7394F">
      <w:pPr>
        <w:pStyle w:val="NoSpacing"/>
      </w:pPr>
      <w:r w:rsidRPr="00D7394F">
        <w:tab/>
      </w:r>
    </w:p>
    <w:p w14:paraId="350ED5CA" w14:textId="77777777" w:rsidR="00F6031A" w:rsidRPr="00D7394F" w:rsidRDefault="00F6031A" w:rsidP="00D7394F">
      <w:pPr>
        <w:rPr>
          <w:rFonts w:ascii="Arial" w:eastAsia="Arial" w:hAnsi="Arial" w:cs="Arial"/>
          <w:sz w:val="24"/>
          <w:szCs w:val="24"/>
        </w:rPr>
      </w:pPr>
      <w:r w:rsidRPr="00D7394F">
        <w:rPr>
          <w:rFonts w:ascii="Arial" w:eastAsia="Arial" w:hAnsi="Arial" w:cs="Arial"/>
          <w:sz w:val="24"/>
          <w:szCs w:val="24"/>
        </w:rPr>
        <w:t>Step 2:</w:t>
      </w:r>
    </w:p>
    <w:p w14:paraId="2CDCFF23" w14:textId="4D7C61C1" w:rsidR="00683F5C" w:rsidRPr="00683F5C" w:rsidRDefault="00683F5C" w:rsidP="00683F5C">
      <w:pPr>
        <w:rPr>
          <w:rFonts w:ascii="Arial" w:hAnsi="Arial" w:cs="Arial"/>
          <w:bCs/>
          <w:sz w:val="24"/>
          <w:szCs w:val="24"/>
        </w:rPr>
      </w:pPr>
      <w:r w:rsidRPr="00683F5C">
        <w:rPr>
          <w:rFonts w:ascii="Arial" w:hAnsi="Arial" w:cs="Arial"/>
          <w:bCs/>
          <w:sz w:val="24"/>
          <w:szCs w:val="24"/>
        </w:rPr>
        <w:t>Following the ranking process, the student in most financial need will be selected to receive the scholarship.</w:t>
      </w:r>
    </w:p>
    <w:p w14:paraId="33ED07B3" w14:textId="77777777" w:rsidR="00F6031A" w:rsidRPr="00D7394F" w:rsidRDefault="00F6031A" w:rsidP="00D7394F">
      <w:pPr>
        <w:pStyle w:val="NoSpacing"/>
        <w:rPr>
          <w:lang w:val="en-US"/>
        </w:rPr>
      </w:pPr>
    </w:p>
    <w:p w14:paraId="274D29EE" w14:textId="77777777" w:rsidR="00F6031A"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Step 3:</w:t>
      </w:r>
    </w:p>
    <w:p w14:paraId="04ED6E5E" w14:textId="77777777" w:rsidR="00683F5C" w:rsidRPr="00683F5C" w:rsidRDefault="00683F5C" w:rsidP="00683F5C">
      <w:pPr>
        <w:pStyle w:val="NoSpacing"/>
        <w:rPr>
          <w:rFonts w:ascii="Arial" w:hAnsi="Arial" w:cs="Arial"/>
          <w:bCs/>
          <w:sz w:val="24"/>
          <w:szCs w:val="24"/>
          <w:lang w:val="en-US"/>
        </w:rPr>
      </w:pPr>
      <w:r w:rsidRPr="00683F5C">
        <w:rPr>
          <w:rFonts w:ascii="Arial" w:hAnsi="Arial" w:cs="Arial"/>
          <w:bCs/>
          <w:sz w:val="24"/>
          <w:szCs w:val="24"/>
          <w:lang w:val="en-US"/>
        </w:rPr>
        <w:t>Before notifying the student, SFS will confirm with the relevant Course Leader that there is no reason that the selected student should not be given the Scholarship (for example poor attendance or performance)</w:t>
      </w:r>
    </w:p>
    <w:p w14:paraId="7CDC7D38" w14:textId="77777777" w:rsidR="00327F8B" w:rsidRDefault="00327F8B" w:rsidP="00D7394F">
      <w:pPr>
        <w:pStyle w:val="NoSpacing"/>
        <w:rPr>
          <w:lang w:val="en-US"/>
        </w:rPr>
      </w:pPr>
    </w:p>
    <w:p w14:paraId="3EA2B5C4" w14:textId="77777777" w:rsidR="00683F5C" w:rsidRPr="00D7394F" w:rsidRDefault="00683F5C" w:rsidP="00D7394F">
      <w:pPr>
        <w:pStyle w:val="NoSpacing"/>
        <w:rPr>
          <w:lang w:val="en-US"/>
        </w:rPr>
      </w:pPr>
    </w:p>
    <w:p w14:paraId="31BCC24F" w14:textId="77777777" w:rsidR="00327F8B" w:rsidRPr="00D7394F" w:rsidRDefault="00F6031A" w:rsidP="00D7394F">
      <w:pPr>
        <w:rPr>
          <w:rFonts w:ascii="Arial" w:eastAsia="Calibri" w:hAnsi="Arial" w:cs="Arial"/>
          <w:bCs/>
          <w:sz w:val="24"/>
          <w:szCs w:val="24"/>
          <w:lang w:val="en-US"/>
        </w:rPr>
      </w:pPr>
      <w:r w:rsidRPr="00D7394F">
        <w:rPr>
          <w:rFonts w:ascii="Arial" w:eastAsia="Calibri" w:hAnsi="Arial" w:cs="Arial"/>
          <w:bCs/>
          <w:sz w:val="24"/>
          <w:szCs w:val="24"/>
          <w:lang w:val="en-US"/>
        </w:rPr>
        <w:t>Step 4:</w:t>
      </w:r>
    </w:p>
    <w:p w14:paraId="6CC217A8" w14:textId="56652F3F" w:rsidR="00D7394F" w:rsidRDefault="00683F5C" w:rsidP="00D7394F">
      <w:pPr>
        <w:rPr>
          <w:rFonts w:ascii="Arial" w:eastAsia="Calibri" w:hAnsi="Arial" w:cs="Arial"/>
          <w:bCs/>
          <w:sz w:val="24"/>
          <w:szCs w:val="24"/>
          <w:lang w:val="en-US"/>
        </w:rPr>
      </w:pPr>
      <w:r w:rsidRPr="00683F5C">
        <w:rPr>
          <w:rFonts w:ascii="Arial" w:eastAsia="Calibri" w:hAnsi="Arial" w:cs="Arial"/>
          <w:bCs/>
          <w:sz w:val="24"/>
          <w:szCs w:val="24"/>
          <w:lang w:val="en-US"/>
        </w:rPr>
        <w:t xml:space="preserve">The </w:t>
      </w:r>
      <w:proofErr w:type="gramStart"/>
      <w:r w:rsidRPr="00683F5C">
        <w:rPr>
          <w:rFonts w:ascii="Arial" w:eastAsia="Calibri" w:hAnsi="Arial" w:cs="Arial"/>
          <w:bCs/>
          <w:sz w:val="24"/>
          <w:szCs w:val="24"/>
          <w:lang w:val="en-US"/>
        </w:rPr>
        <w:t>student</w:t>
      </w:r>
      <w:proofErr w:type="gramEnd"/>
      <w:r w:rsidRPr="00683F5C">
        <w:rPr>
          <w:rFonts w:ascii="Arial" w:eastAsia="Calibri" w:hAnsi="Arial" w:cs="Arial"/>
          <w:bCs/>
          <w:sz w:val="24"/>
          <w:szCs w:val="24"/>
          <w:lang w:val="en-US"/>
        </w:rPr>
        <w:t xml:space="preserve"> will be notified that they have been selected as the inaugural recipient of the Haberdashers’ Scholarship and payment will be released in full.</w:t>
      </w:r>
    </w:p>
    <w:p w14:paraId="5EFA50DB" w14:textId="77777777" w:rsidR="00683F5C" w:rsidRPr="00D7394F" w:rsidRDefault="00683F5C" w:rsidP="00D7394F">
      <w:pPr>
        <w:rPr>
          <w:rFonts w:ascii="Arial" w:eastAsia="Calibri" w:hAnsi="Arial" w:cs="Arial"/>
          <w:bCs/>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766D0"/>
        <w:tblLook w:val="04A0" w:firstRow="1" w:lastRow="0" w:firstColumn="1" w:lastColumn="0" w:noHBand="0" w:noVBand="1"/>
      </w:tblPr>
      <w:tblGrid>
        <w:gridCol w:w="10338"/>
      </w:tblGrid>
      <w:tr w:rsidR="002938FE" w:rsidRPr="000F6EFB" w14:paraId="5A376FF2" w14:textId="77777777" w:rsidTr="00F50F91">
        <w:tc>
          <w:tcPr>
            <w:tcW w:w="10338" w:type="dxa"/>
            <w:shd w:val="clear" w:color="auto" w:fill="8766D0"/>
          </w:tcPr>
          <w:p w14:paraId="718330CB" w14:textId="77777777" w:rsidR="002938FE" w:rsidRPr="00F50F91" w:rsidRDefault="002938FE" w:rsidP="00F50F91">
            <w:pPr>
              <w:pStyle w:val="Heading2"/>
              <w:jc w:val="center"/>
              <w:rPr>
                <w:rFonts w:ascii="Arial" w:eastAsia="Calibri" w:hAnsi="Arial" w:cs="Arial"/>
                <w:b/>
                <w:color w:val="auto"/>
                <w:sz w:val="24"/>
                <w:szCs w:val="24"/>
                <w:lang w:val="en-US"/>
              </w:rPr>
            </w:pPr>
          </w:p>
          <w:p w14:paraId="50F3C864" w14:textId="7CCCCA82" w:rsidR="002938FE" w:rsidRPr="00F50F91" w:rsidRDefault="002938FE" w:rsidP="00F50F91">
            <w:pPr>
              <w:pStyle w:val="Heading2"/>
              <w:jc w:val="center"/>
              <w:rPr>
                <w:rFonts w:ascii="Arial" w:eastAsia="Calibri" w:hAnsi="Arial" w:cs="Arial"/>
                <w:b/>
                <w:color w:val="auto"/>
                <w:sz w:val="24"/>
                <w:szCs w:val="24"/>
                <w:lang w:val="en-US"/>
              </w:rPr>
            </w:pPr>
            <w:bookmarkStart w:id="15" w:name="_Toc148379492"/>
            <w:bookmarkStart w:id="16" w:name="_Toc152701648"/>
            <w:r w:rsidRPr="00F50F91">
              <w:rPr>
                <w:rFonts w:ascii="Arial" w:eastAsia="Calibri" w:hAnsi="Arial" w:cs="Arial"/>
                <w:b/>
                <w:color w:val="auto"/>
                <w:sz w:val="24"/>
                <w:szCs w:val="24"/>
                <w:lang w:val="en-US"/>
              </w:rPr>
              <w:t>T</w:t>
            </w:r>
            <w:r w:rsidR="008C3B76">
              <w:rPr>
                <w:rFonts w:ascii="Arial" w:eastAsia="Calibri" w:hAnsi="Arial" w:cs="Arial"/>
                <w:b/>
                <w:color w:val="auto"/>
                <w:sz w:val="24"/>
                <w:szCs w:val="24"/>
                <w:lang w:val="en-US"/>
              </w:rPr>
              <w:t xml:space="preserve">he </w:t>
            </w:r>
            <w:bookmarkEnd w:id="15"/>
            <w:r w:rsidR="00683F5C" w:rsidRPr="00683F5C">
              <w:rPr>
                <w:rFonts w:ascii="Arial" w:eastAsia="Calibri" w:hAnsi="Arial" w:cs="Arial"/>
                <w:b/>
                <w:bCs/>
                <w:color w:val="auto"/>
                <w:sz w:val="24"/>
                <w:szCs w:val="24"/>
              </w:rPr>
              <w:t xml:space="preserve">Haberdashers’ </w:t>
            </w:r>
            <w:r w:rsidR="00683F5C" w:rsidRPr="00683F5C">
              <w:rPr>
                <w:rFonts w:ascii="Arial" w:eastAsia="Calibri" w:hAnsi="Arial" w:cs="Arial"/>
                <w:b/>
                <w:bCs/>
                <w:color w:val="auto"/>
                <w:sz w:val="24"/>
                <w:szCs w:val="24"/>
                <w:lang w:val="en-US"/>
              </w:rPr>
              <w:t>Scholarship</w:t>
            </w:r>
            <w:bookmarkEnd w:id="16"/>
          </w:p>
          <w:p w14:paraId="335B8CDB" w14:textId="77777777" w:rsidR="002938FE" w:rsidRPr="000F6EFB" w:rsidRDefault="002938FE" w:rsidP="002938FE">
            <w:pPr>
              <w:rPr>
                <w:rFonts w:ascii="Arial" w:eastAsia="Calibri" w:hAnsi="Arial" w:cs="Arial"/>
                <w:b/>
                <w:color w:val="FFFFFF" w:themeColor="background1"/>
                <w:sz w:val="24"/>
                <w:szCs w:val="24"/>
                <w:lang w:val="en-US"/>
              </w:rPr>
            </w:pPr>
          </w:p>
        </w:tc>
      </w:tr>
    </w:tbl>
    <w:p w14:paraId="1BCE6E35" w14:textId="77777777" w:rsidR="00EB1756" w:rsidRPr="000F6EFB" w:rsidRDefault="00EB1756">
      <w:pPr>
        <w:spacing w:after="0" w:line="240" w:lineRule="auto"/>
        <w:jc w:val="both"/>
        <w:rPr>
          <w:rFonts w:ascii="Arial" w:eastAsia="Calibri" w:hAnsi="Arial" w:cs="Arial"/>
          <w:b/>
          <w:bCs/>
          <w:sz w:val="24"/>
          <w:szCs w:val="24"/>
          <w:lang w:val="en-US"/>
        </w:rPr>
      </w:pPr>
    </w:p>
    <w:p w14:paraId="5966B22E" w14:textId="081E024A" w:rsidR="00B15F38" w:rsidRPr="000F6EFB" w:rsidRDefault="00B15F38" w:rsidP="00B15F38">
      <w:pPr>
        <w:pStyle w:val="NoSpacing"/>
        <w:ind w:right="-10"/>
        <w:jc w:val="both"/>
        <w:rPr>
          <w:rFonts w:ascii="Arial" w:hAnsi="Arial" w:cs="Arial"/>
          <w:sz w:val="24"/>
          <w:szCs w:val="24"/>
        </w:rPr>
      </w:pPr>
      <w:r w:rsidRPr="000F6EFB">
        <w:rPr>
          <w:rFonts w:ascii="Arial" w:hAnsi="Arial" w:cs="Arial"/>
          <w:sz w:val="24"/>
          <w:szCs w:val="24"/>
        </w:rPr>
        <w:t xml:space="preserve">The following terms and conditions apply to acceptance onto </w:t>
      </w:r>
      <w:r w:rsidR="003E0360" w:rsidRPr="000F6EFB">
        <w:rPr>
          <w:rFonts w:ascii="Arial" w:hAnsi="Arial" w:cs="Arial"/>
          <w:sz w:val="24"/>
          <w:szCs w:val="24"/>
        </w:rPr>
        <w:t>T</w:t>
      </w:r>
      <w:r w:rsidRPr="000F6EFB">
        <w:rPr>
          <w:rFonts w:ascii="Arial" w:hAnsi="Arial" w:cs="Arial"/>
          <w:sz w:val="24"/>
          <w:szCs w:val="24"/>
        </w:rPr>
        <w:t>he</w:t>
      </w:r>
      <w:r w:rsidR="008C3B76" w:rsidRPr="008C3B76">
        <w:rPr>
          <w:rFonts w:ascii="Arial" w:hAnsi="Arial" w:cs="Arial"/>
          <w:sz w:val="24"/>
          <w:szCs w:val="24"/>
        </w:rPr>
        <w:t xml:space="preserve"> </w:t>
      </w:r>
      <w:r w:rsidR="00683F5C" w:rsidRPr="00683F5C">
        <w:rPr>
          <w:rFonts w:ascii="Arial" w:hAnsi="Arial" w:cs="Arial"/>
          <w:sz w:val="24"/>
          <w:szCs w:val="24"/>
        </w:rPr>
        <w:t>Haberdashers’ Scholarship</w:t>
      </w:r>
      <w:r w:rsidRPr="000F6EFB">
        <w:rPr>
          <w:rFonts w:ascii="Arial" w:hAnsi="Arial" w:cs="Arial"/>
          <w:sz w:val="24"/>
          <w:szCs w:val="24"/>
        </w:rPr>
        <w:t>:</w:t>
      </w:r>
    </w:p>
    <w:p w14:paraId="53CE8120" w14:textId="77777777" w:rsidR="00B15F38" w:rsidRPr="000F6EFB" w:rsidRDefault="00B15F38" w:rsidP="00B15F38">
      <w:pPr>
        <w:pStyle w:val="NoSpacing"/>
        <w:ind w:right="-10"/>
        <w:jc w:val="both"/>
        <w:rPr>
          <w:rFonts w:ascii="Arial" w:hAnsi="Arial" w:cs="Arial"/>
          <w:sz w:val="24"/>
          <w:szCs w:val="24"/>
        </w:rPr>
      </w:pPr>
    </w:p>
    <w:p w14:paraId="127F68B9" w14:textId="314F3494" w:rsidR="00B15F38" w:rsidRPr="009203AB" w:rsidRDefault="00B15F38" w:rsidP="009203AB">
      <w:pPr>
        <w:pStyle w:val="NoSpacing"/>
        <w:numPr>
          <w:ilvl w:val="0"/>
          <w:numId w:val="2"/>
        </w:numPr>
        <w:ind w:right="-10"/>
        <w:jc w:val="both"/>
        <w:rPr>
          <w:rFonts w:ascii="Arial" w:hAnsi="Arial" w:cs="Arial"/>
          <w:sz w:val="24"/>
          <w:szCs w:val="24"/>
        </w:rPr>
      </w:pPr>
      <w:r w:rsidRPr="000F6EFB">
        <w:rPr>
          <w:rFonts w:ascii="Arial" w:hAnsi="Arial" w:cs="Arial"/>
          <w:sz w:val="24"/>
          <w:szCs w:val="24"/>
        </w:rPr>
        <w:t xml:space="preserve">The scholarship will provide a contribution towards </w:t>
      </w:r>
      <w:r w:rsidR="008723A1" w:rsidRPr="008C3B76">
        <w:rPr>
          <w:rFonts w:ascii="Arial" w:hAnsi="Arial" w:cs="Arial"/>
          <w:sz w:val="24"/>
          <w:szCs w:val="24"/>
        </w:rPr>
        <w:t xml:space="preserve">course </w:t>
      </w:r>
      <w:bookmarkStart w:id="17" w:name="_Hlk152701530"/>
      <w:r w:rsidR="008723A1" w:rsidRPr="008C3B76">
        <w:rPr>
          <w:rFonts w:ascii="Arial" w:hAnsi="Arial" w:cs="Arial"/>
          <w:sz w:val="24"/>
          <w:szCs w:val="24"/>
        </w:rPr>
        <w:t xml:space="preserve">costs </w:t>
      </w:r>
      <w:r w:rsidR="008C3B76" w:rsidRPr="008C3B76">
        <w:rPr>
          <w:rFonts w:ascii="Arial" w:hAnsi="Arial" w:cs="Arial"/>
          <w:sz w:val="24"/>
          <w:szCs w:val="24"/>
        </w:rPr>
        <w:t>and</w:t>
      </w:r>
      <w:r w:rsidR="008723A1" w:rsidRPr="008723A1">
        <w:rPr>
          <w:rFonts w:ascii="Arial" w:hAnsi="Arial" w:cs="Arial"/>
          <w:sz w:val="24"/>
          <w:szCs w:val="24"/>
        </w:rPr>
        <w:t xml:space="preserve"> </w:t>
      </w:r>
      <w:r w:rsidR="008723A1" w:rsidRPr="008C3B76">
        <w:rPr>
          <w:rFonts w:ascii="Arial" w:hAnsi="Arial" w:cs="Arial"/>
          <w:sz w:val="24"/>
          <w:szCs w:val="24"/>
        </w:rPr>
        <w:t>living expenses</w:t>
      </w:r>
      <w:bookmarkEnd w:id="17"/>
      <w:r w:rsidR="002833F2" w:rsidRPr="002833F2">
        <w:rPr>
          <w:rFonts w:ascii="Arial" w:hAnsi="Arial" w:cs="Arial"/>
          <w:sz w:val="24"/>
          <w:szCs w:val="24"/>
        </w:rPr>
        <w:t>.</w:t>
      </w:r>
    </w:p>
    <w:p w14:paraId="5E8DCE01" w14:textId="094C939C" w:rsidR="006C74DB" w:rsidRDefault="008723A1" w:rsidP="005F5FCF">
      <w:pPr>
        <w:pStyle w:val="NoSpacing"/>
        <w:numPr>
          <w:ilvl w:val="0"/>
          <w:numId w:val="2"/>
        </w:numPr>
        <w:ind w:right="-10"/>
        <w:rPr>
          <w:rFonts w:ascii="Arial" w:hAnsi="Arial" w:cs="Arial"/>
          <w:sz w:val="24"/>
          <w:szCs w:val="24"/>
        </w:rPr>
      </w:pPr>
      <w:r>
        <w:rPr>
          <w:rFonts w:ascii="Arial" w:hAnsi="Arial" w:cs="Arial"/>
          <w:sz w:val="24"/>
          <w:szCs w:val="24"/>
        </w:rPr>
        <w:lastRenderedPageBreak/>
        <w:t>Course c</w:t>
      </w:r>
      <w:r w:rsidRPr="008723A1">
        <w:rPr>
          <w:rFonts w:ascii="Arial" w:hAnsi="Arial" w:cs="Arial"/>
          <w:sz w:val="24"/>
          <w:szCs w:val="24"/>
        </w:rPr>
        <w:t xml:space="preserve">osts and living expenses </w:t>
      </w:r>
      <w:r w:rsidR="006C74DB" w:rsidRPr="006C74DB">
        <w:rPr>
          <w:rFonts w:ascii="Arial" w:hAnsi="Arial" w:cs="Arial"/>
          <w:sz w:val="24"/>
          <w:szCs w:val="24"/>
        </w:rPr>
        <w:t>will be paid via BACS in termly instalments to the award recipients</w:t>
      </w:r>
      <w:r w:rsidR="006C74DB">
        <w:rPr>
          <w:rFonts w:ascii="Arial" w:hAnsi="Arial" w:cs="Arial"/>
          <w:sz w:val="24"/>
          <w:szCs w:val="24"/>
        </w:rPr>
        <w:t xml:space="preserve"> two weeks after the start of each term based on progression and enrolment status.</w:t>
      </w:r>
    </w:p>
    <w:p w14:paraId="31ABE6B8" w14:textId="77777777" w:rsidR="006C74DB" w:rsidRDefault="006C74DB" w:rsidP="006C74DB">
      <w:pPr>
        <w:pStyle w:val="ListParagraph"/>
        <w:rPr>
          <w:rFonts w:ascii="Arial" w:hAnsi="Arial" w:cs="Arial"/>
          <w:sz w:val="24"/>
          <w:szCs w:val="24"/>
        </w:rPr>
      </w:pPr>
    </w:p>
    <w:p w14:paraId="49CF52E5" w14:textId="0C5A70F2" w:rsidR="006C74DB" w:rsidRPr="000F6EFB" w:rsidRDefault="006C74DB" w:rsidP="005F5FCF">
      <w:pPr>
        <w:pStyle w:val="NoSpacing"/>
        <w:numPr>
          <w:ilvl w:val="0"/>
          <w:numId w:val="2"/>
        </w:numPr>
        <w:ind w:right="-10"/>
        <w:rPr>
          <w:rFonts w:ascii="Arial" w:hAnsi="Arial" w:cs="Arial"/>
          <w:sz w:val="24"/>
          <w:szCs w:val="24"/>
        </w:rPr>
      </w:pPr>
      <w:r>
        <w:rPr>
          <w:rFonts w:ascii="Arial" w:hAnsi="Arial" w:cs="Arial"/>
          <w:sz w:val="24"/>
          <w:szCs w:val="24"/>
        </w:rPr>
        <w:t>There will be no payment of tuition fees or maintenance for the placement year.</w:t>
      </w:r>
    </w:p>
    <w:p w14:paraId="261C55D8" w14:textId="77777777" w:rsidR="00FC641C" w:rsidRPr="000F6EFB" w:rsidRDefault="00FC641C" w:rsidP="00FC641C">
      <w:pPr>
        <w:pStyle w:val="ListParagraph"/>
        <w:rPr>
          <w:rFonts w:ascii="Arial" w:hAnsi="Arial" w:cs="Arial"/>
          <w:sz w:val="24"/>
          <w:szCs w:val="24"/>
        </w:rPr>
      </w:pPr>
    </w:p>
    <w:p w14:paraId="281604DB" w14:textId="77777777" w:rsidR="003C3611" w:rsidRPr="000F6EFB" w:rsidRDefault="003C3611" w:rsidP="005F5FCF">
      <w:pPr>
        <w:pStyle w:val="NoSpacing"/>
        <w:numPr>
          <w:ilvl w:val="0"/>
          <w:numId w:val="2"/>
        </w:numPr>
        <w:ind w:right="-10"/>
        <w:jc w:val="both"/>
        <w:rPr>
          <w:rFonts w:ascii="Arial" w:hAnsi="Arial" w:cs="Arial"/>
          <w:sz w:val="24"/>
          <w:szCs w:val="24"/>
        </w:rPr>
      </w:pPr>
      <w:r w:rsidRPr="000F6EFB">
        <w:rPr>
          <w:rFonts w:ascii="Arial" w:hAnsi="Arial" w:cs="Arial"/>
          <w:sz w:val="24"/>
          <w:szCs w:val="24"/>
        </w:rPr>
        <w:t>Applicants must enrol on the course in the same academic year for which they have applied for funding. Failure to do so will result in either:</w:t>
      </w:r>
    </w:p>
    <w:p w14:paraId="6FC500AD" w14:textId="77777777" w:rsidR="003C3611" w:rsidRPr="000F6EFB" w:rsidRDefault="003C3611" w:rsidP="003C3611">
      <w:pPr>
        <w:pStyle w:val="ListParagraph"/>
        <w:rPr>
          <w:rFonts w:ascii="Arial" w:hAnsi="Arial" w:cs="Arial"/>
          <w:sz w:val="24"/>
          <w:szCs w:val="24"/>
        </w:rPr>
      </w:pPr>
    </w:p>
    <w:p w14:paraId="73B7D2BF" w14:textId="77777777" w:rsidR="003C3611" w:rsidRPr="000F6EFB" w:rsidRDefault="003C3611" w:rsidP="005F5FCF">
      <w:pPr>
        <w:pStyle w:val="NoSpacing"/>
        <w:numPr>
          <w:ilvl w:val="1"/>
          <w:numId w:val="2"/>
        </w:numPr>
        <w:ind w:right="-10"/>
        <w:jc w:val="both"/>
        <w:rPr>
          <w:rFonts w:ascii="Arial" w:hAnsi="Arial" w:cs="Arial"/>
          <w:sz w:val="24"/>
          <w:szCs w:val="24"/>
        </w:rPr>
      </w:pPr>
      <w:r w:rsidRPr="000F6EFB">
        <w:rPr>
          <w:rFonts w:ascii="Arial" w:hAnsi="Arial" w:cs="Arial"/>
          <w:sz w:val="24"/>
          <w:szCs w:val="24"/>
        </w:rPr>
        <w:t xml:space="preserve">The application being rejected </w:t>
      </w:r>
    </w:p>
    <w:p w14:paraId="6E1CEAC9" w14:textId="77777777" w:rsidR="003C3611" w:rsidRPr="000F6EFB" w:rsidRDefault="003C3611" w:rsidP="003C3611">
      <w:pPr>
        <w:pStyle w:val="NoSpacing"/>
        <w:ind w:right="-10" w:firstLine="720"/>
        <w:jc w:val="both"/>
        <w:rPr>
          <w:rFonts w:ascii="Arial" w:hAnsi="Arial" w:cs="Arial"/>
          <w:b/>
          <w:sz w:val="24"/>
          <w:szCs w:val="24"/>
        </w:rPr>
      </w:pPr>
      <w:r w:rsidRPr="000F6EFB">
        <w:rPr>
          <w:rFonts w:ascii="Arial" w:hAnsi="Arial" w:cs="Arial"/>
          <w:b/>
          <w:sz w:val="24"/>
          <w:szCs w:val="24"/>
        </w:rPr>
        <w:t xml:space="preserve">OR </w:t>
      </w:r>
    </w:p>
    <w:p w14:paraId="66681588" w14:textId="7F9AECC8" w:rsidR="003C3611" w:rsidRPr="000F6EFB" w:rsidRDefault="003C3611" w:rsidP="005F5FCF">
      <w:pPr>
        <w:pStyle w:val="NoSpacing"/>
        <w:numPr>
          <w:ilvl w:val="1"/>
          <w:numId w:val="2"/>
        </w:numPr>
        <w:ind w:right="-10"/>
        <w:jc w:val="both"/>
        <w:rPr>
          <w:rFonts w:ascii="Arial" w:hAnsi="Arial" w:cs="Arial"/>
          <w:sz w:val="24"/>
          <w:szCs w:val="24"/>
        </w:rPr>
      </w:pPr>
      <w:r w:rsidRPr="000F6EFB">
        <w:rPr>
          <w:rFonts w:ascii="Arial" w:hAnsi="Arial" w:cs="Arial"/>
          <w:sz w:val="24"/>
          <w:szCs w:val="24"/>
        </w:rPr>
        <w:t>The award being withdrawn</w:t>
      </w:r>
      <w:r w:rsidR="006C74DB">
        <w:rPr>
          <w:rFonts w:ascii="Arial" w:hAnsi="Arial" w:cs="Arial"/>
          <w:sz w:val="24"/>
          <w:szCs w:val="24"/>
        </w:rPr>
        <w:t>.</w:t>
      </w:r>
    </w:p>
    <w:p w14:paraId="420EEDA1" w14:textId="05C87AC1" w:rsidR="003C3611" w:rsidRPr="000F6EFB" w:rsidRDefault="003C3611" w:rsidP="003C3611">
      <w:pPr>
        <w:pStyle w:val="NoSpacing"/>
        <w:ind w:right="-10"/>
        <w:jc w:val="both"/>
        <w:rPr>
          <w:rFonts w:ascii="Arial" w:hAnsi="Arial" w:cs="Arial"/>
          <w:sz w:val="24"/>
          <w:szCs w:val="24"/>
        </w:rPr>
      </w:pPr>
    </w:p>
    <w:p w14:paraId="3902A347"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For continuing students of EU Overseas fee status, although the tuition fee is the equivalent </w:t>
      </w:r>
    </w:p>
    <w:p w14:paraId="353EB8AE" w14:textId="30AC9BCC" w:rsidR="000F6EFB" w:rsidRPr="000F6EFB" w:rsidRDefault="000F6EFB" w:rsidP="000F6EFB">
      <w:pPr>
        <w:spacing w:after="0" w:line="240" w:lineRule="auto"/>
        <w:ind w:left="720" w:right="87"/>
        <w:jc w:val="both"/>
        <w:rPr>
          <w:rFonts w:ascii="Arial" w:eastAsia="Calibri" w:hAnsi="Arial" w:cs="Arial"/>
          <w:sz w:val="24"/>
          <w:szCs w:val="24"/>
          <w:lang w:val="en-US"/>
        </w:rPr>
      </w:pPr>
      <w:r w:rsidRPr="000F6EFB">
        <w:rPr>
          <w:rFonts w:ascii="Arial" w:eastAsia="Calibri" w:hAnsi="Arial" w:cs="Arial"/>
          <w:sz w:val="24"/>
          <w:szCs w:val="24"/>
          <w:lang w:val="en-US"/>
        </w:rPr>
        <w:t xml:space="preserve">to that of a </w:t>
      </w:r>
      <w:r w:rsidR="009203AB" w:rsidRPr="000F6EFB">
        <w:rPr>
          <w:rFonts w:ascii="Arial" w:eastAsia="Calibri" w:hAnsi="Arial" w:cs="Arial"/>
          <w:sz w:val="24"/>
          <w:szCs w:val="24"/>
          <w:lang w:val="en-US"/>
        </w:rPr>
        <w:t>home</w:t>
      </w:r>
      <w:r w:rsidRPr="000F6EFB">
        <w:rPr>
          <w:rFonts w:ascii="Arial" w:eastAsia="Calibri" w:hAnsi="Arial" w:cs="Arial"/>
          <w:sz w:val="24"/>
          <w:szCs w:val="24"/>
          <w:lang w:val="en-US"/>
        </w:rPr>
        <w:t xml:space="preserve"> fee status student, this does not qualify EU Overseas students for awards for </w:t>
      </w:r>
      <w:proofErr w:type="gramStart"/>
      <w:r w:rsidRPr="000F6EFB">
        <w:rPr>
          <w:rFonts w:ascii="Arial" w:eastAsia="Calibri" w:hAnsi="Arial" w:cs="Arial"/>
          <w:sz w:val="24"/>
          <w:szCs w:val="24"/>
          <w:lang w:val="en-US"/>
        </w:rPr>
        <w:t>Home</w:t>
      </w:r>
      <w:proofErr w:type="gramEnd"/>
      <w:r w:rsidRPr="000F6EFB">
        <w:rPr>
          <w:rFonts w:ascii="Arial" w:eastAsia="Calibri" w:hAnsi="Arial" w:cs="Arial"/>
          <w:sz w:val="24"/>
          <w:szCs w:val="24"/>
          <w:lang w:val="en-US"/>
        </w:rPr>
        <w:t xml:space="preserve"> fee students. Home fees students meet the UK residency criteria and EU Overseas students do not meet the residency </w:t>
      </w:r>
      <w:r w:rsidR="009203AB" w:rsidRPr="000F6EFB">
        <w:rPr>
          <w:rFonts w:ascii="Arial" w:eastAsia="Calibri" w:hAnsi="Arial" w:cs="Arial"/>
          <w:sz w:val="24"/>
          <w:szCs w:val="24"/>
          <w:lang w:val="en-US"/>
        </w:rPr>
        <w:t>requirement,</w:t>
      </w:r>
      <w:r w:rsidRPr="000F6EFB">
        <w:rPr>
          <w:rFonts w:ascii="Arial" w:eastAsia="Calibri" w:hAnsi="Arial" w:cs="Arial"/>
          <w:sz w:val="24"/>
          <w:szCs w:val="24"/>
          <w:lang w:val="en-US"/>
        </w:rPr>
        <w:t xml:space="preserve"> but the University is committed to EU Overseas students paying </w:t>
      </w:r>
      <w:proofErr w:type="gramStart"/>
      <w:r w:rsidRPr="000F6EFB">
        <w:rPr>
          <w:rFonts w:ascii="Arial" w:eastAsia="Calibri" w:hAnsi="Arial" w:cs="Arial"/>
          <w:sz w:val="24"/>
          <w:szCs w:val="24"/>
          <w:lang w:val="en-US"/>
        </w:rPr>
        <w:t>Home</w:t>
      </w:r>
      <w:proofErr w:type="gramEnd"/>
      <w:r w:rsidRPr="000F6EFB">
        <w:rPr>
          <w:rFonts w:ascii="Arial" w:eastAsia="Calibri" w:hAnsi="Arial" w:cs="Arial"/>
          <w:sz w:val="24"/>
          <w:szCs w:val="24"/>
          <w:lang w:val="en-US"/>
        </w:rPr>
        <w:t xml:space="preserve"> fees until the end of their course post-Brexit.</w:t>
      </w:r>
    </w:p>
    <w:p w14:paraId="423FB58A" w14:textId="77777777" w:rsidR="000F6EFB" w:rsidRPr="000F6EFB" w:rsidRDefault="000F6EFB" w:rsidP="000F6EFB">
      <w:pPr>
        <w:spacing w:after="0" w:line="240" w:lineRule="auto"/>
        <w:rPr>
          <w:rFonts w:ascii="Arial" w:eastAsia="Calibri" w:hAnsi="Arial" w:cs="Arial"/>
          <w:sz w:val="24"/>
          <w:szCs w:val="24"/>
          <w:lang w:val="en-US"/>
        </w:rPr>
      </w:pPr>
    </w:p>
    <w:p w14:paraId="2124502B"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lang w:val="en-US"/>
        </w:rPr>
      </w:pPr>
      <w:r w:rsidRPr="000F6EFB">
        <w:rPr>
          <w:rFonts w:ascii="Arial" w:eastAsia="Calibri" w:hAnsi="Arial" w:cs="Arial"/>
          <w:sz w:val="24"/>
          <w:szCs w:val="24"/>
          <w:lang w:val="en-US"/>
        </w:rPr>
        <w:t>When assessing financial hardship, the University considers any household income of £80,000 per annum or below as the criteria for financial hardship.</w:t>
      </w:r>
    </w:p>
    <w:p w14:paraId="09243DB8" w14:textId="77777777" w:rsidR="000F6EFB" w:rsidRPr="000F6EFB" w:rsidRDefault="000F6EFB" w:rsidP="000F6EFB">
      <w:pPr>
        <w:spacing w:after="0" w:line="240" w:lineRule="auto"/>
        <w:rPr>
          <w:rFonts w:ascii="Arial" w:eastAsia="Calibri" w:hAnsi="Arial" w:cs="Arial"/>
          <w:sz w:val="24"/>
          <w:szCs w:val="24"/>
          <w:lang w:val="en-US"/>
        </w:rPr>
      </w:pPr>
    </w:p>
    <w:p w14:paraId="4E6062E1" w14:textId="77777777" w:rsidR="000F6EFB" w:rsidRPr="000F6EFB" w:rsidRDefault="000F6EFB" w:rsidP="005F5FCF">
      <w:pPr>
        <w:widowControl w:val="0"/>
        <w:numPr>
          <w:ilvl w:val="0"/>
          <w:numId w:val="7"/>
        </w:numPr>
        <w:spacing w:after="0" w:line="240" w:lineRule="auto"/>
        <w:ind w:right="87"/>
        <w:jc w:val="both"/>
        <w:rPr>
          <w:rFonts w:ascii="Arial" w:eastAsia="Calibri" w:hAnsi="Arial" w:cs="Arial"/>
          <w:sz w:val="24"/>
          <w:szCs w:val="24"/>
          <w:lang w:val="en-US"/>
        </w:rPr>
      </w:pPr>
      <w:r w:rsidRPr="000F6EFB">
        <w:rPr>
          <w:rFonts w:ascii="Arial" w:eastAsia="Calibri" w:hAnsi="Arial" w:cs="Arial"/>
          <w:sz w:val="24"/>
          <w:szCs w:val="24"/>
          <w:lang w:val="en-US"/>
        </w:rPr>
        <w:t>UAL will share personal data from completed scholarship application forms and portfolios of award applicants with the award donor. Information on academic progress and final results of scholars may be shared with the award donor.</w:t>
      </w:r>
    </w:p>
    <w:p w14:paraId="62BE43ED" w14:textId="7897230B" w:rsidR="000F6EFB" w:rsidRPr="000F6EFB" w:rsidRDefault="000F6EFB" w:rsidP="000F6EFB">
      <w:pPr>
        <w:widowControl w:val="0"/>
        <w:spacing w:after="0" w:line="240" w:lineRule="auto"/>
        <w:ind w:left="720"/>
        <w:rPr>
          <w:rFonts w:ascii="Arial" w:eastAsia="Calibri" w:hAnsi="Arial" w:cs="Arial"/>
          <w:sz w:val="24"/>
          <w:szCs w:val="24"/>
          <w:lang w:val="en-US"/>
        </w:rPr>
      </w:pPr>
      <w:r w:rsidRPr="000F6EFB">
        <w:rPr>
          <w:rFonts w:ascii="Arial" w:eastAsia="Calibri" w:hAnsi="Arial" w:cs="Arial"/>
          <w:b/>
          <w:sz w:val="24"/>
          <w:szCs w:val="24"/>
          <w:lang w:val="en-US"/>
        </w:rPr>
        <w:t>N.B.</w:t>
      </w:r>
      <w:r w:rsidRPr="000F6EFB">
        <w:rPr>
          <w:rFonts w:ascii="Arial" w:eastAsia="Calibri" w:hAnsi="Arial" w:cs="Arial"/>
          <w:sz w:val="24"/>
          <w:szCs w:val="24"/>
          <w:lang w:val="en-US"/>
        </w:rPr>
        <w:t xml:space="preserve"> It cannot be guaranteed that applicants or </w:t>
      </w:r>
      <w:r w:rsidR="009203AB" w:rsidRPr="000F6EFB">
        <w:rPr>
          <w:rFonts w:ascii="Arial" w:eastAsia="Calibri" w:hAnsi="Arial" w:cs="Arial"/>
          <w:sz w:val="24"/>
          <w:szCs w:val="24"/>
          <w:lang w:val="en-US"/>
        </w:rPr>
        <w:t>scholars’</w:t>
      </w:r>
      <w:r w:rsidRPr="000F6EFB">
        <w:rPr>
          <w:rFonts w:ascii="Arial" w:eastAsia="Calibri" w:hAnsi="Arial" w:cs="Arial"/>
          <w:sz w:val="24"/>
          <w:szCs w:val="24"/>
          <w:lang w:val="en-US"/>
        </w:rPr>
        <w:t xml:space="preserve"> data will be as protected as it would be within the European Economic Area if the trustees of the donor are based outside of the European Economic Area.</w:t>
      </w:r>
    </w:p>
    <w:p w14:paraId="3840D468" w14:textId="77777777" w:rsidR="000F6EFB" w:rsidRPr="000F6EFB" w:rsidRDefault="000F6EFB" w:rsidP="000F6EFB">
      <w:pPr>
        <w:spacing w:after="0" w:line="240" w:lineRule="auto"/>
        <w:rPr>
          <w:rFonts w:ascii="Arial" w:eastAsia="Calibri" w:hAnsi="Arial" w:cs="Arial"/>
          <w:sz w:val="24"/>
          <w:szCs w:val="24"/>
          <w:lang w:val="en-US"/>
        </w:rPr>
      </w:pPr>
    </w:p>
    <w:p w14:paraId="60CD8763" w14:textId="7FE1BDD6" w:rsidR="000F6EFB" w:rsidRPr="002833F2" w:rsidRDefault="000F6EFB" w:rsidP="000F6EFB">
      <w:pPr>
        <w:numPr>
          <w:ilvl w:val="0"/>
          <w:numId w:val="9"/>
        </w:numPr>
        <w:spacing w:after="0" w:line="240" w:lineRule="auto"/>
        <w:ind w:right="87"/>
        <w:jc w:val="both"/>
        <w:rPr>
          <w:rFonts w:ascii="Arial" w:eastAsia="Calibri" w:hAnsi="Arial" w:cs="Arial"/>
          <w:sz w:val="24"/>
          <w:szCs w:val="24"/>
          <w:lang w:val="en-AU"/>
        </w:rPr>
      </w:pPr>
      <w:r w:rsidRPr="000F6EFB">
        <w:rPr>
          <w:rFonts w:ascii="Arial" w:eastAsia="Calibri" w:hAnsi="Arial" w:cs="Arial"/>
          <w:sz w:val="24"/>
          <w:szCs w:val="24"/>
        </w:rPr>
        <w:t xml:space="preserve">Applicants may withdraw consent to share information with UAL and external partnership sponsors at any time by contacting the Student Funding Service </w:t>
      </w:r>
      <w:r w:rsidRPr="000F6EFB">
        <w:rPr>
          <w:rFonts w:ascii="Arial" w:eastAsia="Calibri" w:hAnsi="Arial" w:cs="Arial"/>
          <w:sz w:val="24"/>
          <w:szCs w:val="24"/>
          <w:lang w:val="en-AU"/>
        </w:rPr>
        <w:t xml:space="preserve">via our </w:t>
      </w:r>
      <w:hyperlink r:id="rId14" w:history="1">
        <w:r w:rsidRPr="000F6EFB">
          <w:rPr>
            <w:rFonts w:ascii="Arial" w:eastAsia="Calibri" w:hAnsi="Arial" w:cs="Arial"/>
            <w:color w:val="0563C1"/>
            <w:sz w:val="24"/>
            <w:szCs w:val="24"/>
            <w:u w:val="single"/>
            <w:lang w:val="en-AU"/>
          </w:rPr>
          <w:t>online enquiry form</w:t>
        </w:r>
      </w:hyperlink>
      <w:r w:rsidRPr="000F6EFB">
        <w:rPr>
          <w:rFonts w:ascii="Arial" w:eastAsia="Calibri" w:hAnsi="Arial" w:cs="Arial"/>
          <w:sz w:val="24"/>
          <w:szCs w:val="24"/>
        </w:rPr>
        <w:t>. This may result in the application and/or award being withdrawn if UAL is longer able to determine eligibility for support.</w:t>
      </w:r>
    </w:p>
    <w:p w14:paraId="6091760F" w14:textId="77777777" w:rsidR="002833F2" w:rsidRPr="00D7394F" w:rsidRDefault="002833F2" w:rsidP="002833F2">
      <w:pPr>
        <w:spacing w:after="0" w:line="240" w:lineRule="auto"/>
        <w:ind w:left="720" w:right="87"/>
        <w:jc w:val="both"/>
        <w:rPr>
          <w:rFonts w:ascii="Arial" w:eastAsia="Calibri" w:hAnsi="Arial" w:cs="Arial"/>
          <w:sz w:val="24"/>
          <w:szCs w:val="24"/>
          <w:lang w:val="en-AU"/>
        </w:rPr>
      </w:pPr>
    </w:p>
    <w:p w14:paraId="47CFD973" w14:textId="79FFBC8E" w:rsidR="000F6EFB" w:rsidRPr="000F6EFB" w:rsidRDefault="000F6EFB" w:rsidP="005F5FCF">
      <w:pPr>
        <w:numPr>
          <w:ilvl w:val="0"/>
          <w:numId w:val="9"/>
        </w:numPr>
        <w:spacing w:after="0" w:line="240" w:lineRule="auto"/>
        <w:ind w:right="87"/>
        <w:jc w:val="both"/>
        <w:rPr>
          <w:rFonts w:ascii="Arial" w:eastAsia="Calibri" w:hAnsi="Arial" w:cs="Arial"/>
          <w:sz w:val="24"/>
          <w:szCs w:val="24"/>
          <w:lang w:val="en-US"/>
        </w:rPr>
      </w:pPr>
      <w:r w:rsidRPr="000F6EFB">
        <w:rPr>
          <w:rFonts w:ascii="Arial" w:eastAsia="Calibri" w:hAnsi="Arial" w:cs="Arial"/>
          <w:sz w:val="24"/>
          <w:szCs w:val="24"/>
        </w:rPr>
        <w:t xml:space="preserve">Award recipients cannot be in receipt of more than one UAL affiliated or administered award.  Applicants can apply for more than one award, but if offered more than one UAL affiliated or administered award, the recipient will need to choose which to receive. </w:t>
      </w:r>
      <w:r w:rsidRPr="000F6EFB">
        <w:rPr>
          <w:rFonts w:ascii="Arial" w:eastAsia="Calibri" w:hAnsi="Arial" w:cs="Arial"/>
          <w:sz w:val="24"/>
          <w:szCs w:val="24"/>
          <w:lang w:val="en-US"/>
        </w:rPr>
        <w:t xml:space="preserve">However, in exceptional circumstances, on a </w:t>
      </w:r>
      <w:r w:rsidR="009203AB" w:rsidRPr="000F6EFB">
        <w:rPr>
          <w:rFonts w:ascii="Arial" w:eastAsia="Calibri" w:hAnsi="Arial" w:cs="Arial"/>
          <w:sz w:val="24"/>
          <w:szCs w:val="24"/>
          <w:lang w:val="en-US"/>
        </w:rPr>
        <w:t>case-by-case</w:t>
      </w:r>
      <w:r w:rsidRPr="000F6EFB">
        <w:rPr>
          <w:rFonts w:ascii="Arial" w:eastAsia="Calibri" w:hAnsi="Arial" w:cs="Arial"/>
          <w:sz w:val="24"/>
          <w:szCs w:val="24"/>
          <w:lang w:val="en-US"/>
        </w:rPr>
        <w:t xml:space="preserve"> basis, we may consider two awards if the combined awards are less than £5000 in total.</w:t>
      </w:r>
    </w:p>
    <w:p w14:paraId="0BD5ED9E" w14:textId="77777777" w:rsidR="000F6EFB" w:rsidRPr="000F6EFB" w:rsidRDefault="000F6EFB" w:rsidP="000F6EFB">
      <w:pPr>
        <w:spacing w:after="0" w:line="240" w:lineRule="auto"/>
        <w:rPr>
          <w:rFonts w:ascii="Arial" w:eastAsia="Calibri" w:hAnsi="Arial" w:cs="Arial"/>
          <w:sz w:val="24"/>
          <w:szCs w:val="24"/>
        </w:rPr>
      </w:pPr>
    </w:p>
    <w:p w14:paraId="29097BE6" w14:textId="77777777" w:rsid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Applicants can be in receipt of a UAL award and a non-UAL award (subject to the terms and conditions of the non-UAL award).</w:t>
      </w:r>
    </w:p>
    <w:p w14:paraId="6F4FB006" w14:textId="77777777" w:rsidR="002833F2" w:rsidRPr="000F6EFB" w:rsidRDefault="002833F2" w:rsidP="002833F2">
      <w:pPr>
        <w:spacing w:after="0" w:line="240" w:lineRule="auto"/>
        <w:ind w:right="87"/>
        <w:jc w:val="both"/>
        <w:rPr>
          <w:rFonts w:ascii="Arial" w:eastAsia="Calibri" w:hAnsi="Arial" w:cs="Arial"/>
          <w:sz w:val="24"/>
          <w:szCs w:val="24"/>
        </w:rPr>
      </w:pPr>
    </w:p>
    <w:p w14:paraId="7CCCC8CB"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Award recipients are expected to attend all timetabled classes and tutorials. The only exception to this is periods of absence due to illness and extenuating circumstances. Attendance will be monitored and any student with a poor attendance record may risk their award being terminated.</w:t>
      </w:r>
    </w:p>
    <w:p w14:paraId="57401273" w14:textId="77777777" w:rsidR="000F6EFB" w:rsidRPr="000F6EFB" w:rsidRDefault="000F6EFB" w:rsidP="000F6EFB">
      <w:pPr>
        <w:spacing w:after="0" w:line="240" w:lineRule="auto"/>
        <w:rPr>
          <w:rFonts w:ascii="Arial" w:eastAsia="Calibri" w:hAnsi="Arial" w:cs="Arial"/>
          <w:sz w:val="24"/>
          <w:szCs w:val="24"/>
        </w:rPr>
      </w:pPr>
    </w:p>
    <w:p w14:paraId="5010A59C"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Award recipients are expected to attend a small number of College and University events to promote scholarship support to potential donors and to meet with scholarship supporters at these events (both during and after completing their course).</w:t>
      </w:r>
    </w:p>
    <w:p w14:paraId="29AE37BA" w14:textId="77777777" w:rsidR="000F6EFB" w:rsidRPr="000F6EFB" w:rsidRDefault="000F6EFB" w:rsidP="000F6EFB">
      <w:pPr>
        <w:spacing w:after="0" w:line="240" w:lineRule="auto"/>
        <w:rPr>
          <w:rFonts w:ascii="Arial" w:eastAsia="Calibri" w:hAnsi="Arial" w:cs="Arial"/>
          <w:sz w:val="24"/>
          <w:szCs w:val="24"/>
        </w:rPr>
      </w:pPr>
    </w:p>
    <w:p w14:paraId="1B9C9D2F"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lastRenderedPageBreak/>
        <w:t>The award will be terminated if registration/enrolment lapses on any grounds other than a temporary suspension of study due to extenuating circumstances</w:t>
      </w:r>
    </w:p>
    <w:p w14:paraId="6246D9E8" w14:textId="77777777" w:rsidR="000F6EFB" w:rsidRPr="000F6EFB" w:rsidRDefault="000F6EFB" w:rsidP="000F6EFB">
      <w:pPr>
        <w:spacing w:after="0" w:line="240" w:lineRule="auto"/>
        <w:ind w:left="720"/>
        <w:rPr>
          <w:rFonts w:ascii="Arial" w:eastAsia="Calibri" w:hAnsi="Arial" w:cs="Arial"/>
          <w:sz w:val="24"/>
          <w:szCs w:val="24"/>
        </w:rPr>
      </w:pPr>
      <w:r w:rsidRPr="000F6EFB">
        <w:rPr>
          <w:rFonts w:ascii="Arial" w:eastAsia="Calibri" w:hAnsi="Arial" w:cs="Arial"/>
          <w:b/>
          <w:sz w:val="24"/>
          <w:szCs w:val="24"/>
        </w:rPr>
        <w:t>N.B.</w:t>
      </w:r>
      <w:r w:rsidRPr="000F6EFB">
        <w:rPr>
          <w:rFonts w:ascii="Arial" w:eastAsia="Calibri" w:hAnsi="Arial" w:cs="Arial"/>
          <w:sz w:val="24"/>
          <w:szCs w:val="24"/>
        </w:rPr>
        <w:t xml:space="preserve"> Any absence due to extenuating circumstances must follow university </w:t>
      </w:r>
      <w:hyperlink r:id="rId15" w:history="1">
        <w:r w:rsidRPr="000F6EFB">
          <w:rPr>
            <w:rFonts w:ascii="Arial" w:eastAsia="Calibri" w:hAnsi="Arial" w:cs="Arial"/>
            <w:color w:val="0563C1"/>
            <w:sz w:val="24"/>
            <w:szCs w:val="24"/>
            <w:u w:val="single"/>
          </w:rPr>
          <w:t>procedures</w:t>
        </w:r>
      </w:hyperlink>
      <w:r w:rsidRPr="000F6EFB">
        <w:rPr>
          <w:rFonts w:ascii="Arial" w:eastAsia="Calibri" w:hAnsi="Arial" w:cs="Arial"/>
          <w:sz w:val="24"/>
          <w:szCs w:val="24"/>
        </w:rPr>
        <w:t xml:space="preserve"> </w:t>
      </w:r>
    </w:p>
    <w:p w14:paraId="53227E35" w14:textId="77777777" w:rsidR="000F6EFB" w:rsidRPr="000F6EFB" w:rsidRDefault="000F6EFB" w:rsidP="000F6EFB">
      <w:pPr>
        <w:spacing w:after="0" w:line="240" w:lineRule="auto"/>
        <w:rPr>
          <w:rFonts w:ascii="Arial" w:eastAsia="Calibri" w:hAnsi="Arial" w:cs="Arial"/>
          <w:sz w:val="24"/>
          <w:szCs w:val="24"/>
        </w:rPr>
      </w:pPr>
    </w:p>
    <w:p w14:paraId="6D50AACA" w14:textId="77777777" w:rsidR="000F6EFB" w:rsidRPr="000F6EFB" w:rsidRDefault="000F6EFB" w:rsidP="005F5FCF">
      <w:pPr>
        <w:numPr>
          <w:ilvl w:val="0"/>
          <w:numId w:val="9"/>
        </w:numPr>
        <w:spacing w:after="0" w:line="240" w:lineRule="auto"/>
        <w:ind w:right="87"/>
        <w:jc w:val="both"/>
        <w:rPr>
          <w:rFonts w:ascii="Arial" w:eastAsia="Calibri" w:hAnsi="Arial" w:cs="Arial"/>
          <w:sz w:val="24"/>
          <w:szCs w:val="24"/>
        </w:rPr>
      </w:pPr>
      <w:r w:rsidRPr="000F6EFB">
        <w:rPr>
          <w:rFonts w:ascii="Arial" w:eastAsia="Calibri" w:hAnsi="Arial" w:cs="Arial"/>
          <w:sz w:val="24"/>
          <w:szCs w:val="24"/>
        </w:rPr>
        <w:t xml:space="preserve">No applicant for the award should make any decisions regarding their enrolment, financial arrangements, accommodation or other matters that rely on the outcome of their application being successful. </w:t>
      </w:r>
    </w:p>
    <w:p w14:paraId="4AB50B08" w14:textId="77777777" w:rsidR="000F6EFB" w:rsidRPr="000F6EFB" w:rsidRDefault="000F6EFB" w:rsidP="000F6EFB">
      <w:pPr>
        <w:spacing w:after="0" w:line="240" w:lineRule="auto"/>
        <w:rPr>
          <w:rFonts w:ascii="Arial" w:eastAsia="Calibri" w:hAnsi="Arial" w:cs="Arial"/>
          <w:sz w:val="24"/>
          <w:szCs w:val="24"/>
          <w:lang w:val="en-US"/>
        </w:rPr>
      </w:pPr>
    </w:p>
    <w:p w14:paraId="1E75114B" w14:textId="3AC5B94F" w:rsidR="000F6EFB" w:rsidRPr="000F6EFB" w:rsidRDefault="000F6EFB" w:rsidP="005F5FCF">
      <w:pPr>
        <w:pStyle w:val="NoSpacing"/>
        <w:numPr>
          <w:ilvl w:val="0"/>
          <w:numId w:val="9"/>
        </w:numPr>
        <w:rPr>
          <w:rFonts w:ascii="Arial" w:hAnsi="Arial" w:cs="Arial"/>
          <w:sz w:val="24"/>
          <w:szCs w:val="24"/>
          <w:lang w:val="en-US"/>
        </w:rPr>
      </w:pPr>
      <w:r w:rsidRPr="000F6EFB">
        <w:rPr>
          <w:rFonts w:ascii="Arial" w:hAnsi="Arial" w:cs="Arial"/>
          <w:sz w:val="24"/>
          <w:szCs w:val="24"/>
          <w:lang w:val="en-US"/>
        </w:rPr>
        <w:t>All applicants will be informed of the final decision via email.</w:t>
      </w:r>
      <w:r w:rsidR="006C74DB">
        <w:rPr>
          <w:rFonts w:ascii="Arial" w:hAnsi="Arial" w:cs="Arial"/>
          <w:sz w:val="24"/>
          <w:szCs w:val="24"/>
          <w:lang w:val="en-US"/>
        </w:rPr>
        <w:t xml:space="preserve"> Emails will be sent to the UAL email address for all enrolled students.</w:t>
      </w:r>
    </w:p>
    <w:p w14:paraId="0C25267E" w14:textId="77777777" w:rsidR="000F6EFB" w:rsidRPr="000F6EFB" w:rsidRDefault="000F6EFB" w:rsidP="000F6EFB">
      <w:pPr>
        <w:pStyle w:val="NoSpacing"/>
        <w:rPr>
          <w:rFonts w:ascii="Arial" w:hAnsi="Arial" w:cs="Arial"/>
          <w:sz w:val="24"/>
          <w:szCs w:val="24"/>
          <w:lang w:val="en-US"/>
        </w:rPr>
      </w:pPr>
    </w:p>
    <w:p w14:paraId="084264C0" w14:textId="77777777" w:rsidR="000F6EFB" w:rsidRPr="000F6EFB" w:rsidRDefault="000F6EFB" w:rsidP="000F6EFB">
      <w:pPr>
        <w:pStyle w:val="NoSpacing"/>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40E64"/>
        <w:tblLook w:val="04A0" w:firstRow="1" w:lastRow="0" w:firstColumn="1" w:lastColumn="0" w:noHBand="0" w:noVBand="1"/>
      </w:tblPr>
      <w:tblGrid>
        <w:gridCol w:w="10338"/>
      </w:tblGrid>
      <w:tr w:rsidR="000F6EFB" w:rsidRPr="000F6EFB" w14:paraId="2109C933" w14:textId="77777777" w:rsidTr="00BF5151">
        <w:tc>
          <w:tcPr>
            <w:tcW w:w="10338" w:type="dxa"/>
            <w:shd w:val="clear" w:color="auto" w:fill="FF5000"/>
          </w:tcPr>
          <w:p w14:paraId="761FDD55" w14:textId="77777777" w:rsidR="000F6EFB" w:rsidRPr="000F6EFB" w:rsidRDefault="000F6EFB" w:rsidP="00BF5151">
            <w:pPr>
              <w:jc w:val="center"/>
              <w:rPr>
                <w:rFonts w:ascii="Arial" w:eastAsia="Calibri" w:hAnsi="Arial" w:cs="Arial"/>
                <w:b/>
                <w:color w:val="FFFFFF" w:themeColor="background1"/>
                <w:sz w:val="24"/>
                <w:szCs w:val="24"/>
                <w:lang w:val="en-US"/>
              </w:rPr>
            </w:pPr>
          </w:p>
          <w:p w14:paraId="3F7AFFF0" w14:textId="77777777" w:rsidR="000F6EFB" w:rsidRPr="00F50F91" w:rsidRDefault="000F6EFB" w:rsidP="00F50F91">
            <w:pPr>
              <w:pStyle w:val="Heading2"/>
              <w:jc w:val="center"/>
              <w:rPr>
                <w:rFonts w:ascii="Arial" w:eastAsia="Calibri" w:hAnsi="Arial" w:cs="Arial"/>
                <w:b/>
                <w:bCs/>
                <w:color w:val="auto"/>
                <w:sz w:val="24"/>
                <w:szCs w:val="24"/>
                <w:lang w:val="en-US"/>
              </w:rPr>
            </w:pPr>
            <w:bookmarkStart w:id="18" w:name="_Toc148379493"/>
            <w:bookmarkStart w:id="19" w:name="_Toc152701649"/>
            <w:r w:rsidRPr="00F50F91">
              <w:rPr>
                <w:rFonts w:ascii="Arial" w:eastAsia="Calibri" w:hAnsi="Arial" w:cs="Arial"/>
                <w:b/>
                <w:bCs/>
                <w:color w:val="auto"/>
                <w:sz w:val="24"/>
                <w:szCs w:val="24"/>
                <w:lang w:val="en-US"/>
              </w:rPr>
              <w:t>More Information</w:t>
            </w:r>
            <w:bookmarkEnd w:id="18"/>
            <w:bookmarkEnd w:id="19"/>
          </w:p>
          <w:p w14:paraId="6CB96FFA" w14:textId="77777777" w:rsidR="000F6EFB" w:rsidRPr="000F6EFB" w:rsidRDefault="000F6EFB" w:rsidP="00BF5151">
            <w:pPr>
              <w:rPr>
                <w:rFonts w:ascii="Arial" w:eastAsia="Calibri" w:hAnsi="Arial" w:cs="Arial"/>
                <w:b/>
                <w:color w:val="FFFFFF" w:themeColor="background1"/>
                <w:sz w:val="24"/>
                <w:szCs w:val="24"/>
                <w:lang w:val="en-US"/>
              </w:rPr>
            </w:pPr>
          </w:p>
        </w:tc>
      </w:tr>
    </w:tbl>
    <w:p w14:paraId="0F787B47" w14:textId="77777777" w:rsidR="000F6EFB" w:rsidRPr="000F6EFB" w:rsidRDefault="000F6EFB" w:rsidP="000F6EFB">
      <w:pPr>
        <w:spacing w:before="100" w:beforeAutospacing="1" w:after="100" w:afterAutospacing="1" w:line="256" w:lineRule="auto"/>
        <w:rPr>
          <w:rFonts w:ascii="Arial" w:eastAsia="Times New Roman" w:hAnsi="Arial" w:cs="Arial"/>
          <w:sz w:val="24"/>
          <w:szCs w:val="24"/>
          <w:lang w:val="en-AU"/>
        </w:rPr>
      </w:pPr>
      <w:r w:rsidRPr="000F6EFB">
        <w:rPr>
          <w:rFonts w:ascii="Arial" w:eastAsia="Times New Roman" w:hAnsi="Arial" w:cs="Arial"/>
          <w:sz w:val="24"/>
          <w:szCs w:val="24"/>
          <w:lang w:val="en-AU"/>
        </w:rPr>
        <w:t xml:space="preserve">Please contact the Student Funding Service via our </w:t>
      </w:r>
      <w:hyperlink r:id="rId16"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for assistance or with any queries relating to the application process and this scholarship, </w:t>
      </w:r>
      <w:r w:rsidRPr="000F6EFB">
        <w:rPr>
          <w:rFonts w:ascii="Arial" w:eastAsia="Calibri" w:hAnsi="Arial" w:cs="Arial"/>
          <w:sz w:val="24"/>
          <w:szCs w:val="24"/>
        </w:rPr>
        <w:t xml:space="preserve">or visit our </w:t>
      </w:r>
      <w:hyperlink r:id="rId17" w:history="1">
        <w:r w:rsidRPr="000F6EFB">
          <w:rPr>
            <w:rFonts w:ascii="Arial" w:eastAsia="Calibri" w:hAnsi="Arial" w:cs="Arial"/>
            <w:color w:val="0563C1" w:themeColor="hyperlink"/>
            <w:sz w:val="24"/>
            <w:szCs w:val="24"/>
            <w:u w:val="single"/>
          </w:rPr>
          <w:t>Scholarships Search</w:t>
        </w:r>
      </w:hyperlink>
      <w:r w:rsidRPr="000F6EFB">
        <w:rPr>
          <w:rFonts w:ascii="Arial" w:eastAsia="Calibri" w:hAnsi="Arial" w:cs="Arial"/>
          <w:sz w:val="24"/>
          <w:szCs w:val="24"/>
        </w:rPr>
        <w:t xml:space="preserve"> page.</w:t>
      </w:r>
    </w:p>
    <w:p w14:paraId="1C1E0CCA" w14:textId="77777777" w:rsidR="000F6EFB" w:rsidRPr="000F6EFB" w:rsidRDefault="000F6EFB" w:rsidP="000F6EFB">
      <w:pPr>
        <w:spacing w:before="100" w:beforeAutospacing="1" w:after="100" w:afterAutospacing="1"/>
        <w:rPr>
          <w:rFonts w:ascii="Arial" w:hAnsi="Arial" w:cs="Arial"/>
          <w:sz w:val="24"/>
          <w:szCs w:val="24"/>
        </w:rPr>
      </w:pPr>
      <w:r w:rsidRPr="000F6EFB">
        <w:rPr>
          <w:rFonts w:ascii="Arial" w:hAnsi="Arial" w:cs="Arial"/>
          <w:sz w:val="24"/>
          <w:szCs w:val="24"/>
        </w:rPr>
        <w:t xml:space="preserve">If you are unable to upload your supporting documents on the student portal, please contact the Student Funding Service </w:t>
      </w:r>
      <w:r w:rsidRPr="000F6EFB">
        <w:rPr>
          <w:rFonts w:ascii="Arial" w:eastAsia="Times New Roman" w:hAnsi="Arial" w:cs="Arial"/>
          <w:sz w:val="24"/>
          <w:szCs w:val="24"/>
          <w:lang w:val="en-AU"/>
        </w:rPr>
        <w:t xml:space="preserve">via our </w:t>
      </w:r>
      <w:hyperlink r:id="rId18" w:history="1">
        <w:r w:rsidRPr="000F6EFB">
          <w:rPr>
            <w:rFonts w:ascii="Arial" w:eastAsia="Times New Roman" w:hAnsi="Arial" w:cs="Arial"/>
            <w:color w:val="0563C1" w:themeColor="hyperlink"/>
            <w:sz w:val="24"/>
            <w:szCs w:val="24"/>
            <w:u w:val="single"/>
            <w:lang w:val="en-AU"/>
          </w:rPr>
          <w:t>online enquiry form</w:t>
        </w:r>
      </w:hyperlink>
      <w:r w:rsidRPr="000F6EFB">
        <w:rPr>
          <w:rFonts w:ascii="Arial" w:eastAsia="Times New Roman" w:hAnsi="Arial" w:cs="Arial"/>
          <w:sz w:val="24"/>
          <w:szCs w:val="24"/>
          <w:lang w:val="en-AU"/>
        </w:rPr>
        <w:t xml:space="preserve"> </w:t>
      </w:r>
    </w:p>
    <w:p w14:paraId="47DD6B7D" w14:textId="77777777" w:rsidR="000F6EFB" w:rsidRPr="000F6EFB" w:rsidRDefault="000F6EFB" w:rsidP="000F6EF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200"/>
        <w:tblLook w:val="04A0" w:firstRow="1" w:lastRow="0" w:firstColumn="1" w:lastColumn="0" w:noHBand="0" w:noVBand="1"/>
      </w:tblPr>
      <w:tblGrid>
        <w:gridCol w:w="10338"/>
      </w:tblGrid>
      <w:tr w:rsidR="000F6EFB" w:rsidRPr="000F6EFB" w14:paraId="54692BBE" w14:textId="77777777" w:rsidTr="00BF5151">
        <w:tc>
          <w:tcPr>
            <w:tcW w:w="10338" w:type="dxa"/>
            <w:shd w:val="clear" w:color="auto" w:fill="00A200"/>
          </w:tcPr>
          <w:p w14:paraId="1471668A" w14:textId="77777777" w:rsidR="000F6EFB" w:rsidRPr="000F6EFB" w:rsidRDefault="000F6EFB" w:rsidP="00BF5151">
            <w:pPr>
              <w:jc w:val="center"/>
              <w:rPr>
                <w:rFonts w:ascii="Arial" w:eastAsia="Calibri" w:hAnsi="Arial" w:cs="Arial"/>
                <w:b/>
                <w:color w:val="FFFFFF" w:themeColor="background1"/>
                <w:sz w:val="24"/>
                <w:szCs w:val="24"/>
                <w:lang w:val="en-US"/>
              </w:rPr>
            </w:pPr>
          </w:p>
          <w:p w14:paraId="5D778496" w14:textId="77777777" w:rsidR="000F6EFB" w:rsidRPr="00F50F91" w:rsidRDefault="000F6EFB" w:rsidP="00F50F91">
            <w:pPr>
              <w:pStyle w:val="Heading2"/>
              <w:jc w:val="center"/>
              <w:rPr>
                <w:rFonts w:ascii="Arial" w:eastAsia="Calibri" w:hAnsi="Arial" w:cs="Arial"/>
                <w:b/>
                <w:bCs/>
                <w:sz w:val="24"/>
                <w:szCs w:val="24"/>
                <w:lang w:val="en-US"/>
              </w:rPr>
            </w:pPr>
            <w:bookmarkStart w:id="20" w:name="_Toc148379494"/>
            <w:bookmarkStart w:id="21" w:name="_Toc152701650"/>
            <w:r w:rsidRPr="00F50F91">
              <w:rPr>
                <w:rFonts w:ascii="Arial" w:eastAsia="Calibri" w:hAnsi="Arial" w:cs="Arial"/>
                <w:b/>
                <w:bCs/>
                <w:color w:val="auto"/>
                <w:sz w:val="24"/>
                <w:szCs w:val="24"/>
                <w:lang w:val="en-US"/>
              </w:rPr>
              <w:t>Checklist</w:t>
            </w:r>
            <w:bookmarkEnd w:id="20"/>
            <w:bookmarkEnd w:id="21"/>
          </w:p>
          <w:p w14:paraId="4D266122" w14:textId="77777777" w:rsidR="000F6EFB" w:rsidRPr="000F6EFB" w:rsidRDefault="000F6EFB" w:rsidP="00BF5151">
            <w:pPr>
              <w:rPr>
                <w:rFonts w:ascii="Arial" w:eastAsia="Calibri" w:hAnsi="Arial" w:cs="Arial"/>
                <w:b/>
                <w:color w:val="FFFFFF" w:themeColor="background1"/>
                <w:sz w:val="24"/>
                <w:szCs w:val="24"/>
                <w:lang w:val="en-US"/>
              </w:rPr>
            </w:pPr>
          </w:p>
        </w:tc>
      </w:tr>
    </w:tbl>
    <w:p w14:paraId="61C0026B" w14:textId="77777777" w:rsidR="000F6EFB" w:rsidRPr="000F6EFB" w:rsidRDefault="000F6EFB" w:rsidP="000F6EFB">
      <w:pPr>
        <w:spacing w:after="0" w:line="240" w:lineRule="auto"/>
        <w:jc w:val="both"/>
        <w:rPr>
          <w:rFonts w:ascii="Arial" w:eastAsia="Calibri" w:hAnsi="Arial" w:cs="Arial"/>
          <w:sz w:val="24"/>
          <w:szCs w:val="24"/>
          <w:lang w:val="en-US"/>
        </w:rPr>
      </w:pPr>
    </w:p>
    <w:p w14:paraId="1E29C061" w14:textId="77777777" w:rsidR="000F6EFB" w:rsidRDefault="000F6EFB" w:rsidP="000F6EFB">
      <w:pPr>
        <w:spacing w:after="0" w:line="240" w:lineRule="auto"/>
        <w:jc w:val="both"/>
        <w:rPr>
          <w:rFonts w:ascii="Arial" w:eastAsia="Calibri" w:hAnsi="Arial" w:cs="Arial"/>
          <w:bCs/>
          <w:sz w:val="24"/>
          <w:szCs w:val="24"/>
          <w:lang w:val="en-US"/>
        </w:rPr>
      </w:pPr>
      <w:r w:rsidRPr="000F6EFB">
        <w:rPr>
          <w:rFonts w:ascii="Arial" w:eastAsia="Calibri" w:hAnsi="Arial" w:cs="Arial"/>
          <w:bCs/>
          <w:sz w:val="24"/>
          <w:szCs w:val="24"/>
          <w:lang w:val="en-US"/>
        </w:rPr>
        <w:t xml:space="preserve">Use this list to help ensure you have completed every part of the application before submitting. </w:t>
      </w:r>
    </w:p>
    <w:p w14:paraId="344035D5" w14:textId="77777777" w:rsidR="005E04FB" w:rsidRPr="000F6EFB" w:rsidRDefault="005E04FB" w:rsidP="000F6EFB">
      <w:pPr>
        <w:spacing w:after="0" w:line="240" w:lineRule="auto"/>
        <w:jc w:val="both"/>
        <w:rPr>
          <w:rFonts w:ascii="Arial" w:eastAsia="Calibri" w:hAnsi="Arial" w:cs="Arial"/>
          <w:bCs/>
          <w:sz w:val="24"/>
          <w:szCs w:val="24"/>
          <w:lang w:val="en-US"/>
        </w:rPr>
      </w:pPr>
    </w:p>
    <w:p w14:paraId="6D591AFA" w14:textId="20B1893F" w:rsidR="005E04FB" w:rsidRPr="005E04FB" w:rsidRDefault="005E04FB" w:rsidP="005E04FB">
      <w:pPr>
        <w:pStyle w:val="Heading2"/>
        <w:rPr>
          <w:rFonts w:ascii="Arial" w:hAnsi="Arial" w:cs="Arial"/>
          <w:color w:val="auto"/>
          <w:sz w:val="24"/>
          <w:szCs w:val="24"/>
        </w:rPr>
      </w:pPr>
      <w:bookmarkStart w:id="22" w:name="_Toc148379495"/>
      <w:bookmarkStart w:id="23" w:name="_Toc152701651"/>
      <w:r w:rsidRPr="005E04FB">
        <w:rPr>
          <w:rFonts w:ascii="Arial" w:hAnsi="Arial" w:cs="Arial"/>
          <w:color w:val="auto"/>
          <w:sz w:val="24"/>
          <w:szCs w:val="24"/>
        </w:rPr>
        <w:t xml:space="preserve">Table </w:t>
      </w:r>
      <w:r w:rsidRPr="005E04FB">
        <w:rPr>
          <w:rFonts w:ascii="Arial" w:hAnsi="Arial" w:cs="Arial"/>
          <w:color w:val="auto"/>
          <w:sz w:val="24"/>
          <w:szCs w:val="24"/>
        </w:rPr>
        <w:fldChar w:fldCharType="begin"/>
      </w:r>
      <w:r w:rsidRPr="005E04FB">
        <w:rPr>
          <w:rFonts w:ascii="Arial" w:hAnsi="Arial" w:cs="Arial"/>
          <w:color w:val="auto"/>
          <w:sz w:val="24"/>
          <w:szCs w:val="24"/>
        </w:rPr>
        <w:instrText xml:space="preserve"> SEQ Table \* ARABIC </w:instrText>
      </w:r>
      <w:r w:rsidRPr="005E04FB">
        <w:rPr>
          <w:rFonts w:ascii="Arial" w:hAnsi="Arial" w:cs="Arial"/>
          <w:color w:val="auto"/>
          <w:sz w:val="24"/>
          <w:szCs w:val="24"/>
        </w:rPr>
        <w:fldChar w:fldCharType="separate"/>
      </w:r>
      <w:r w:rsidRPr="005E04FB">
        <w:rPr>
          <w:rFonts w:ascii="Arial" w:hAnsi="Arial" w:cs="Arial"/>
          <w:noProof/>
          <w:color w:val="auto"/>
          <w:sz w:val="24"/>
          <w:szCs w:val="24"/>
        </w:rPr>
        <w:t>1</w:t>
      </w:r>
      <w:r w:rsidRPr="005E04FB">
        <w:rPr>
          <w:rFonts w:ascii="Arial" w:hAnsi="Arial" w:cs="Arial"/>
          <w:color w:val="auto"/>
          <w:sz w:val="24"/>
          <w:szCs w:val="24"/>
        </w:rPr>
        <w:fldChar w:fldCharType="end"/>
      </w:r>
      <w:r>
        <w:rPr>
          <w:rFonts w:ascii="Arial" w:hAnsi="Arial" w:cs="Arial"/>
          <w:color w:val="auto"/>
          <w:sz w:val="24"/>
          <w:szCs w:val="24"/>
        </w:rPr>
        <w:t xml:space="preserve"> </w:t>
      </w:r>
      <w:r w:rsidRPr="005E04FB">
        <w:rPr>
          <w:rFonts w:ascii="Arial" w:hAnsi="Arial" w:cs="Arial"/>
          <w:color w:val="auto"/>
          <w:sz w:val="24"/>
          <w:szCs w:val="24"/>
        </w:rPr>
        <w:t>Evidence Checklist</w:t>
      </w:r>
      <w:bookmarkEnd w:id="22"/>
      <w:bookmarkEnd w:id="23"/>
    </w:p>
    <w:tbl>
      <w:tblPr>
        <w:tblpPr w:leftFromText="180" w:rightFromText="180" w:vertAnchor="text" w:horzAnchor="margin" w:tblpY="101"/>
        <w:tblW w:w="10439" w:type="dxa"/>
        <w:tblLook w:val="04A0" w:firstRow="1" w:lastRow="0" w:firstColumn="1" w:lastColumn="0" w:noHBand="0" w:noVBand="1"/>
      </w:tblPr>
      <w:tblGrid>
        <w:gridCol w:w="7792"/>
        <w:gridCol w:w="1257"/>
        <w:gridCol w:w="1390"/>
      </w:tblGrid>
      <w:tr w:rsidR="000F6EFB" w:rsidRPr="000F6EFB" w14:paraId="532AECED" w14:textId="77777777" w:rsidTr="005E04FB">
        <w:trPr>
          <w:cantSplit/>
          <w:trHeight w:val="498"/>
          <w:tblHeader/>
        </w:trPr>
        <w:tc>
          <w:tcPr>
            <w:tcW w:w="7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6063B"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sz w:val="24"/>
                <w:szCs w:val="24"/>
                <w:lang w:val="en-AU"/>
              </w:rPr>
              <w:t>Have you:</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9D9BA"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color w:val="000000"/>
                <w:sz w:val="24"/>
                <w:szCs w:val="24"/>
                <w:lang w:val="en-AU"/>
              </w:rPr>
              <w:t>Yes</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9BAC" w14:textId="77777777" w:rsidR="000F6EFB" w:rsidRPr="000F6EFB" w:rsidRDefault="000F6EFB" w:rsidP="00BF5151">
            <w:pPr>
              <w:spacing w:after="0" w:line="240" w:lineRule="auto"/>
              <w:jc w:val="center"/>
              <w:rPr>
                <w:rFonts w:ascii="Arial" w:eastAsia="Times New Roman" w:hAnsi="Arial" w:cs="Arial"/>
                <w:b/>
                <w:color w:val="000000"/>
                <w:sz w:val="24"/>
                <w:szCs w:val="24"/>
                <w:lang w:val="en-AU"/>
              </w:rPr>
            </w:pPr>
            <w:r w:rsidRPr="000F6EFB">
              <w:rPr>
                <w:rFonts w:ascii="Arial" w:eastAsia="Times New Roman" w:hAnsi="Arial" w:cs="Arial"/>
                <w:b/>
                <w:color w:val="000000"/>
                <w:sz w:val="24"/>
                <w:szCs w:val="24"/>
                <w:lang w:val="en-AU"/>
              </w:rPr>
              <w:t>Not applicable</w:t>
            </w:r>
          </w:p>
        </w:tc>
      </w:tr>
      <w:tr w:rsidR="000F6EFB" w:rsidRPr="000F6EFB" w14:paraId="54712AA7" w14:textId="77777777" w:rsidTr="005E04FB">
        <w:trPr>
          <w:trHeight w:val="498"/>
        </w:trPr>
        <w:tc>
          <w:tcPr>
            <w:tcW w:w="7792" w:type="dxa"/>
            <w:tcBorders>
              <w:top w:val="single" w:sz="4" w:space="0" w:color="auto"/>
              <w:left w:val="single" w:sz="4" w:space="0" w:color="auto"/>
              <w:bottom w:val="nil"/>
              <w:right w:val="nil"/>
            </w:tcBorders>
            <w:shd w:val="clear" w:color="auto" w:fill="auto"/>
            <w:noWrap/>
            <w:vAlign w:val="center"/>
            <w:hideMark/>
          </w:tcPr>
          <w:p w14:paraId="30D018F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Filled out the online application form?</w:t>
            </w:r>
          </w:p>
        </w:tc>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A7F8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3CDBB9BC"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767CF54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13BEC2D5"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evidence of your household income?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1845284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30278097"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03CAD93C" w14:textId="77777777" w:rsidTr="00BF5151">
        <w:trPr>
          <w:trHeight w:val="498"/>
        </w:trPr>
        <w:tc>
          <w:tcPr>
            <w:tcW w:w="7792" w:type="dxa"/>
            <w:tcBorders>
              <w:top w:val="nil"/>
              <w:left w:val="single" w:sz="4" w:space="0" w:color="auto"/>
              <w:bottom w:val="nil"/>
              <w:right w:val="nil"/>
            </w:tcBorders>
            <w:shd w:val="clear" w:color="auto" w:fill="auto"/>
            <w:noWrap/>
            <w:vAlign w:val="center"/>
            <w:hideMark/>
          </w:tcPr>
          <w:p w14:paraId="32DB59A6"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Included evidence of your medical condition?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240B04A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55BE6238"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r w:rsidR="000F6EFB" w:rsidRPr="000F6EFB" w14:paraId="38157D3C" w14:textId="77777777" w:rsidTr="00BF5151">
        <w:trPr>
          <w:trHeight w:val="498"/>
        </w:trPr>
        <w:tc>
          <w:tcPr>
            <w:tcW w:w="7792" w:type="dxa"/>
            <w:tcBorders>
              <w:top w:val="nil"/>
              <w:left w:val="single" w:sz="4" w:space="0" w:color="auto"/>
              <w:bottom w:val="single" w:sz="4" w:space="0" w:color="auto"/>
              <w:right w:val="nil"/>
            </w:tcBorders>
            <w:shd w:val="clear" w:color="auto" w:fill="auto"/>
            <w:noWrap/>
            <w:vAlign w:val="center"/>
            <w:hideMark/>
          </w:tcPr>
          <w:p w14:paraId="17FC92F0" w14:textId="0C50F3C6" w:rsidR="000F6EFB" w:rsidRPr="000F6EFB" w:rsidRDefault="008723A1" w:rsidP="00BF5151">
            <w:pPr>
              <w:spacing w:after="0" w:line="240" w:lineRule="auto"/>
              <w:rPr>
                <w:rFonts w:ascii="Arial" w:eastAsia="Times New Roman" w:hAnsi="Arial" w:cs="Arial"/>
                <w:color w:val="000000"/>
                <w:sz w:val="24"/>
                <w:szCs w:val="24"/>
                <w:lang w:val="en-AU"/>
              </w:rPr>
            </w:pPr>
            <w:r w:rsidRPr="008723A1">
              <w:rPr>
                <w:rFonts w:ascii="Arial" w:eastAsia="Times New Roman" w:hAnsi="Arial" w:cs="Arial"/>
                <w:color w:val="000000"/>
                <w:sz w:val="24"/>
                <w:szCs w:val="24"/>
                <w:lang w:val="en-AU"/>
              </w:rPr>
              <w:t>Included evidence of your financial hardship? (if applicable)</w:t>
            </w:r>
          </w:p>
        </w:tc>
        <w:tc>
          <w:tcPr>
            <w:tcW w:w="1257" w:type="dxa"/>
            <w:tcBorders>
              <w:top w:val="nil"/>
              <w:left w:val="single" w:sz="4" w:space="0" w:color="auto"/>
              <w:bottom w:val="single" w:sz="4" w:space="0" w:color="auto"/>
              <w:right w:val="single" w:sz="4" w:space="0" w:color="auto"/>
            </w:tcBorders>
            <w:shd w:val="clear" w:color="auto" w:fill="auto"/>
            <w:noWrap/>
            <w:vAlign w:val="center"/>
            <w:hideMark/>
          </w:tcPr>
          <w:p w14:paraId="4F9DC73F"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c>
          <w:tcPr>
            <w:tcW w:w="1390" w:type="dxa"/>
            <w:tcBorders>
              <w:top w:val="nil"/>
              <w:left w:val="nil"/>
              <w:bottom w:val="single" w:sz="4" w:space="0" w:color="auto"/>
              <w:right w:val="single" w:sz="4" w:space="0" w:color="auto"/>
            </w:tcBorders>
            <w:shd w:val="clear" w:color="auto" w:fill="auto"/>
            <w:noWrap/>
            <w:vAlign w:val="bottom"/>
            <w:hideMark/>
          </w:tcPr>
          <w:p w14:paraId="72F18F5B" w14:textId="77777777" w:rsidR="000F6EFB" w:rsidRPr="000F6EFB" w:rsidRDefault="000F6EFB" w:rsidP="00BF5151">
            <w:pPr>
              <w:spacing w:after="0" w:line="240" w:lineRule="auto"/>
              <w:rPr>
                <w:rFonts w:ascii="Arial" w:eastAsia="Times New Roman" w:hAnsi="Arial" w:cs="Arial"/>
                <w:color w:val="000000"/>
                <w:sz w:val="24"/>
                <w:szCs w:val="24"/>
                <w:lang w:val="en-AU"/>
              </w:rPr>
            </w:pPr>
            <w:r w:rsidRPr="000F6EFB">
              <w:rPr>
                <w:rFonts w:ascii="Arial" w:eastAsia="Times New Roman" w:hAnsi="Arial" w:cs="Arial"/>
                <w:color w:val="000000"/>
                <w:sz w:val="24"/>
                <w:szCs w:val="24"/>
                <w:lang w:val="en-AU"/>
              </w:rPr>
              <w:t> </w:t>
            </w:r>
          </w:p>
        </w:tc>
      </w:tr>
    </w:tbl>
    <w:p w14:paraId="2B724548" w14:textId="77777777" w:rsidR="000F6EFB" w:rsidRPr="000F6EFB" w:rsidRDefault="000F6EFB" w:rsidP="000F6EFB">
      <w:pPr>
        <w:tabs>
          <w:tab w:val="left" w:pos="7985"/>
        </w:tabs>
        <w:jc w:val="both"/>
        <w:rPr>
          <w:rFonts w:ascii="Arial" w:hAnsi="Arial" w:cs="Arial"/>
          <w:sz w:val="24"/>
          <w:szCs w:val="24"/>
        </w:rPr>
      </w:pPr>
    </w:p>
    <w:p w14:paraId="59D8B6DE" w14:textId="77777777" w:rsidR="000F6EFB" w:rsidRPr="000F6EFB" w:rsidRDefault="000F6EFB" w:rsidP="000F6EFB">
      <w:pPr>
        <w:pStyle w:val="NoSpacing"/>
        <w:ind w:right="-10"/>
        <w:jc w:val="both"/>
        <w:rPr>
          <w:rFonts w:ascii="Arial" w:hAnsi="Arial" w:cs="Arial"/>
          <w:sz w:val="24"/>
          <w:szCs w:val="24"/>
        </w:rPr>
      </w:pPr>
    </w:p>
    <w:p w14:paraId="7719EF6A" w14:textId="77777777" w:rsidR="000F6EFB" w:rsidRPr="000F6EFB" w:rsidRDefault="000F6EFB" w:rsidP="003C3611">
      <w:pPr>
        <w:pStyle w:val="NoSpacing"/>
        <w:ind w:right="-10"/>
        <w:jc w:val="both"/>
        <w:rPr>
          <w:rFonts w:ascii="Arial" w:hAnsi="Arial" w:cs="Arial"/>
          <w:sz w:val="24"/>
          <w:szCs w:val="24"/>
        </w:rPr>
      </w:pPr>
    </w:p>
    <w:sectPr w:rsidR="000F6EFB" w:rsidRPr="000F6EFB" w:rsidSect="00136E0E">
      <w:footerReference w:type="even" r:id="rId19"/>
      <w:footerReference w:type="default" r:id="rId20"/>
      <w:pgSz w:w="11907" w:h="16840"/>
      <w:pgMar w:top="1138" w:right="708" w:bottom="999" w:left="85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59BE" w14:textId="77777777" w:rsidR="00916863" w:rsidRDefault="00916863" w:rsidP="00192C2F">
      <w:pPr>
        <w:spacing w:after="0" w:line="240" w:lineRule="auto"/>
      </w:pPr>
      <w:r>
        <w:separator/>
      </w:r>
    </w:p>
  </w:endnote>
  <w:endnote w:type="continuationSeparator" w:id="0">
    <w:p w14:paraId="726FE8B8" w14:textId="77777777" w:rsidR="00916863" w:rsidRDefault="00916863" w:rsidP="0019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6524" w14:textId="77777777"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5F40A10" w14:textId="77777777" w:rsidR="000E0D23" w:rsidRDefault="000E0D23" w:rsidP="000E0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789971"/>
      <w:docPartObj>
        <w:docPartGallery w:val="Page Numbers (Bottom of Page)"/>
        <w:docPartUnique/>
      </w:docPartObj>
    </w:sdtPr>
    <w:sdtEndPr>
      <w:rPr>
        <w:rStyle w:val="PageNumber"/>
      </w:rPr>
    </w:sdtEndPr>
    <w:sdtContent>
      <w:p w14:paraId="77CFC74D" w14:textId="20A67A22" w:rsidR="000E0D23" w:rsidRDefault="000E0D23" w:rsidP="00136E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C2AC7">
          <w:rPr>
            <w:rStyle w:val="PageNumber"/>
            <w:noProof/>
          </w:rPr>
          <w:t>5</w:t>
        </w:r>
        <w:r>
          <w:rPr>
            <w:rStyle w:val="PageNumber"/>
          </w:rPr>
          <w:fldChar w:fldCharType="end"/>
        </w:r>
      </w:p>
    </w:sdtContent>
  </w:sdt>
  <w:p w14:paraId="791DB9D3" w14:textId="77777777" w:rsidR="000E0D23" w:rsidRDefault="000E0D23" w:rsidP="000E0D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DB4CD" w14:textId="77777777" w:rsidR="00916863" w:rsidRDefault="00916863" w:rsidP="00192C2F">
      <w:pPr>
        <w:spacing w:after="0" w:line="240" w:lineRule="auto"/>
      </w:pPr>
      <w:r>
        <w:separator/>
      </w:r>
    </w:p>
  </w:footnote>
  <w:footnote w:type="continuationSeparator" w:id="0">
    <w:p w14:paraId="5B4B0DA3" w14:textId="77777777" w:rsidR="00916863" w:rsidRDefault="00916863" w:rsidP="00192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D7D"/>
    <w:multiLevelType w:val="hybridMultilevel"/>
    <w:tmpl w:val="23DAD22E"/>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83B5B"/>
    <w:multiLevelType w:val="hybridMultilevel"/>
    <w:tmpl w:val="A934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94F3A"/>
    <w:multiLevelType w:val="hybridMultilevel"/>
    <w:tmpl w:val="20BE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87E3D"/>
    <w:multiLevelType w:val="hybridMultilevel"/>
    <w:tmpl w:val="216EE79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3263438C"/>
    <w:multiLevelType w:val="hybridMultilevel"/>
    <w:tmpl w:val="07E2E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C48F8"/>
    <w:multiLevelType w:val="hybridMultilevel"/>
    <w:tmpl w:val="6A80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21680"/>
    <w:multiLevelType w:val="hybridMultilevel"/>
    <w:tmpl w:val="D13448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4A7794"/>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903423"/>
    <w:multiLevelType w:val="hybridMultilevel"/>
    <w:tmpl w:val="E98AEEF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6B70B7"/>
    <w:multiLevelType w:val="hybridMultilevel"/>
    <w:tmpl w:val="CC26882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1B90E33"/>
    <w:multiLevelType w:val="hybridMultilevel"/>
    <w:tmpl w:val="6A9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E57B6"/>
    <w:multiLevelType w:val="hybridMultilevel"/>
    <w:tmpl w:val="300C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35216"/>
    <w:multiLevelType w:val="hybridMultilevel"/>
    <w:tmpl w:val="B3BA8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612EC"/>
    <w:multiLevelType w:val="hybridMultilevel"/>
    <w:tmpl w:val="4344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128FD"/>
    <w:multiLevelType w:val="hybridMultilevel"/>
    <w:tmpl w:val="17FEC6A4"/>
    <w:lvl w:ilvl="0" w:tplc="FFFFFFFF">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4E3F3F"/>
    <w:multiLevelType w:val="hybridMultilevel"/>
    <w:tmpl w:val="17E61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954328"/>
    <w:multiLevelType w:val="hybridMultilevel"/>
    <w:tmpl w:val="25C0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E76C4"/>
    <w:multiLevelType w:val="hybridMultilevel"/>
    <w:tmpl w:val="0CD4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2429E"/>
    <w:multiLevelType w:val="hybridMultilevel"/>
    <w:tmpl w:val="BD6C51D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7D3D6D59"/>
    <w:multiLevelType w:val="hybridMultilevel"/>
    <w:tmpl w:val="63B23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1571114">
    <w:abstractNumId w:val="7"/>
  </w:num>
  <w:num w:numId="2" w16cid:durableId="1724791172">
    <w:abstractNumId w:val="10"/>
  </w:num>
  <w:num w:numId="3" w16cid:durableId="901062057">
    <w:abstractNumId w:val="17"/>
  </w:num>
  <w:num w:numId="4" w16cid:durableId="1645040989">
    <w:abstractNumId w:val="19"/>
  </w:num>
  <w:num w:numId="5" w16cid:durableId="1260259892">
    <w:abstractNumId w:val="16"/>
  </w:num>
  <w:num w:numId="6" w16cid:durableId="1943412811">
    <w:abstractNumId w:val="13"/>
  </w:num>
  <w:num w:numId="7" w16cid:durableId="1157919600">
    <w:abstractNumId w:val="4"/>
  </w:num>
  <w:num w:numId="8" w16cid:durableId="47152134">
    <w:abstractNumId w:val="15"/>
  </w:num>
  <w:num w:numId="9" w16cid:durableId="1586451091">
    <w:abstractNumId w:val="5"/>
  </w:num>
  <w:num w:numId="10" w16cid:durableId="901794440">
    <w:abstractNumId w:val="14"/>
  </w:num>
  <w:num w:numId="11" w16cid:durableId="364864902">
    <w:abstractNumId w:val="0"/>
  </w:num>
  <w:num w:numId="12" w16cid:durableId="886188091">
    <w:abstractNumId w:val="2"/>
  </w:num>
  <w:num w:numId="13" w16cid:durableId="157381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8838921">
    <w:abstractNumId w:val="3"/>
  </w:num>
  <w:num w:numId="15" w16cid:durableId="159582137">
    <w:abstractNumId w:val="8"/>
  </w:num>
  <w:num w:numId="16" w16cid:durableId="1484616112">
    <w:abstractNumId w:val="9"/>
  </w:num>
  <w:num w:numId="17" w16cid:durableId="1187598896">
    <w:abstractNumId w:val="6"/>
  </w:num>
  <w:num w:numId="18" w16cid:durableId="1701709890">
    <w:abstractNumId w:val="18"/>
  </w:num>
  <w:num w:numId="19" w16cid:durableId="905729220">
    <w:abstractNumId w:val="1"/>
  </w:num>
  <w:num w:numId="20" w16cid:durableId="1628856151">
    <w:abstractNumId w:val="12"/>
  </w:num>
  <w:num w:numId="21" w16cid:durableId="152208418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5DA"/>
    <w:rsid w:val="000065A3"/>
    <w:rsid w:val="00021A7B"/>
    <w:rsid w:val="00022101"/>
    <w:rsid w:val="0002307B"/>
    <w:rsid w:val="00026991"/>
    <w:rsid w:val="00033DFF"/>
    <w:rsid w:val="00055D9B"/>
    <w:rsid w:val="00060BE2"/>
    <w:rsid w:val="0006266F"/>
    <w:rsid w:val="00066414"/>
    <w:rsid w:val="000747B0"/>
    <w:rsid w:val="00081241"/>
    <w:rsid w:val="000A2491"/>
    <w:rsid w:val="000B5A6E"/>
    <w:rsid w:val="000B6595"/>
    <w:rsid w:val="000C46E5"/>
    <w:rsid w:val="000D6843"/>
    <w:rsid w:val="000E0D23"/>
    <w:rsid w:val="000F3876"/>
    <w:rsid w:val="000F6EFB"/>
    <w:rsid w:val="001051A4"/>
    <w:rsid w:val="001058AB"/>
    <w:rsid w:val="0011159B"/>
    <w:rsid w:val="001151BB"/>
    <w:rsid w:val="001244E3"/>
    <w:rsid w:val="00133FA7"/>
    <w:rsid w:val="00136E0E"/>
    <w:rsid w:val="00137B47"/>
    <w:rsid w:val="00143A5B"/>
    <w:rsid w:val="00153664"/>
    <w:rsid w:val="0015414F"/>
    <w:rsid w:val="00155F80"/>
    <w:rsid w:val="00160BEB"/>
    <w:rsid w:val="00166FED"/>
    <w:rsid w:val="001774E1"/>
    <w:rsid w:val="0018067F"/>
    <w:rsid w:val="001807CA"/>
    <w:rsid w:val="00181857"/>
    <w:rsid w:val="0018253B"/>
    <w:rsid w:val="00183581"/>
    <w:rsid w:val="001851A4"/>
    <w:rsid w:val="00190054"/>
    <w:rsid w:val="00192C2F"/>
    <w:rsid w:val="001A67F2"/>
    <w:rsid w:val="001C2AC7"/>
    <w:rsid w:val="001C2FFA"/>
    <w:rsid w:val="001C451E"/>
    <w:rsid w:val="001D5B9D"/>
    <w:rsid w:val="001E71B5"/>
    <w:rsid w:val="001F389B"/>
    <w:rsid w:val="0020432E"/>
    <w:rsid w:val="00206117"/>
    <w:rsid w:val="0020616C"/>
    <w:rsid w:val="002140A3"/>
    <w:rsid w:val="002157BA"/>
    <w:rsid w:val="00215A11"/>
    <w:rsid w:val="002178D5"/>
    <w:rsid w:val="002200AB"/>
    <w:rsid w:val="00247A46"/>
    <w:rsid w:val="002618FD"/>
    <w:rsid w:val="00263971"/>
    <w:rsid w:val="0027619E"/>
    <w:rsid w:val="00276567"/>
    <w:rsid w:val="002833F2"/>
    <w:rsid w:val="002938FE"/>
    <w:rsid w:val="002978AC"/>
    <w:rsid w:val="002B2D87"/>
    <w:rsid w:val="002B49AE"/>
    <w:rsid w:val="002B747C"/>
    <w:rsid w:val="002C136F"/>
    <w:rsid w:val="002C23CE"/>
    <w:rsid w:val="002D1E8F"/>
    <w:rsid w:val="002D3995"/>
    <w:rsid w:val="002E059D"/>
    <w:rsid w:val="002E6785"/>
    <w:rsid w:val="002E6AF1"/>
    <w:rsid w:val="002F1534"/>
    <w:rsid w:val="0030357C"/>
    <w:rsid w:val="0031466E"/>
    <w:rsid w:val="0031616A"/>
    <w:rsid w:val="00321288"/>
    <w:rsid w:val="00327F8B"/>
    <w:rsid w:val="00332478"/>
    <w:rsid w:val="00336F85"/>
    <w:rsid w:val="00352980"/>
    <w:rsid w:val="003849CF"/>
    <w:rsid w:val="003873DD"/>
    <w:rsid w:val="0039319B"/>
    <w:rsid w:val="003B3395"/>
    <w:rsid w:val="003B6539"/>
    <w:rsid w:val="003C3611"/>
    <w:rsid w:val="003D3AA4"/>
    <w:rsid w:val="003D65F7"/>
    <w:rsid w:val="003E0360"/>
    <w:rsid w:val="003F272A"/>
    <w:rsid w:val="003F4428"/>
    <w:rsid w:val="00407376"/>
    <w:rsid w:val="00410554"/>
    <w:rsid w:val="004105E2"/>
    <w:rsid w:val="004117DB"/>
    <w:rsid w:val="004148A6"/>
    <w:rsid w:val="004158C9"/>
    <w:rsid w:val="00423046"/>
    <w:rsid w:val="00426022"/>
    <w:rsid w:val="0042633B"/>
    <w:rsid w:val="0042646F"/>
    <w:rsid w:val="0044077E"/>
    <w:rsid w:val="00442D9C"/>
    <w:rsid w:val="00445DAA"/>
    <w:rsid w:val="00451AB7"/>
    <w:rsid w:val="00455D43"/>
    <w:rsid w:val="004601AA"/>
    <w:rsid w:val="0046772A"/>
    <w:rsid w:val="00494EF2"/>
    <w:rsid w:val="004A5077"/>
    <w:rsid w:val="004A6974"/>
    <w:rsid w:val="004B290B"/>
    <w:rsid w:val="004B30C4"/>
    <w:rsid w:val="004B3B6D"/>
    <w:rsid w:val="004B4F63"/>
    <w:rsid w:val="004C46B9"/>
    <w:rsid w:val="004D4027"/>
    <w:rsid w:val="004E6828"/>
    <w:rsid w:val="004F6970"/>
    <w:rsid w:val="004F7610"/>
    <w:rsid w:val="00500FFE"/>
    <w:rsid w:val="00517AD1"/>
    <w:rsid w:val="00522347"/>
    <w:rsid w:val="00523D54"/>
    <w:rsid w:val="00533775"/>
    <w:rsid w:val="00542204"/>
    <w:rsid w:val="00542243"/>
    <w:rsid w:val="005551FC"/>
    <w:rsid w:val="00560776"/>
    <w:rsid w:val="00570601"/>
    <w:rsid w:val="005818E3"/>
    <w:rsid w:val="005A3360"/>
    <w:rsid w:val="005A6245"/>
    <w:rsid w:val="005A6FBF"/>
    <w:rsid w:val="005B0B92"/>
    <w:rsid w:val="005B16B0"/>
    <w:rsid w:val="005B6140"/>
    <w:rsid w:val="005C285D"/>
    <w:rsid w:val="005E04FB"/>
    <w:rsid w:val="005E345F"/>
    <w:rsid w:val="005E6DD9"/>
    <w:rsid w:val="005F5FCF"/>
    <w:rsid w:val="00605B07"/>
    <w:rsid w:val="00606E64"/>
    <w:rsid w:val="006077C6"/>
    <w:rsid w:val="006227C1"/>
    <w:rsid w:val="006330CC"/>
    <w:rsid w:val="00635A72"/>
    <w:rsid w:val="00640C30"/>
    <w:rsid w:val="006507DA"/>
    <w:rsid w:val="00651B6A"/>
    <w:rsid w:val="00653818"/>
    <w:rsid w:val="00663B26"/>
    <w:rsid w:val="00667E4E"/>
    <w:rsid w:val="0067236D"/>
    <w:rsid w:val="00676822"/>
    <w:rsid w:val="00683F5C"/>
    <w:rsid w:val="006A710D"/>
    <w:rsid w:val="006C2081"/>
    <w:rsid w:val="006C327B"/>
    <w:rsid w:val="006C74DB"/>
    <w:rsid w:val="006D188C"/>
    <w:rsid w:val="006E3ABD"/>
    <w:rsid w:val="006E4FB0"/>
    <w:rsid w:val="007043BF"/>
    <w:rsid w:val="00705A9E"/>
    <w:rsid w:val="007060F7"/>
    <w:rsid w:val="007149F9"/>
    <w:rsid w:val="0072050D"/>
    <w:rsid w:val="0072185A"/>
    <w:rsid w:val="00723D1D"/>
    <w:rsid w:val="007300CC"/>
    <w:rsid w:val="00734D47"/>
    <w:rsid w:val="00741385"/>
    <w:rsid w:val="00742C3C"/>
    <w:rsid w:val="007458DC"/>
    <w:rsid w:val="007505AB"/>
    <w:rsid w:val="00756F5B"/>
    <w:rsid w:val="00765965"/>
    <w:rsid w:val="0076613C"/>
    <w:rsid w:val="007B0082"/>
    <w:rsid w:val="007B5562"/>
    <w:rsid w:val="007D0D92"/>
    <w:rsid w:val="007D2BF7"/>
    <w:rsid w:val="007E0841"/>
    <w:rsid w:val="007E4211"/>
    <w:rsid w:val="007E6999"/>
    <w:rsid w:val="007F3F74"/>
    <w:rsid w:val="00805E7F"/>
    <w:rsid w:val="00807202"/>
    <w:rsid w:val="008121EB"/>
    <w:rsid w:val="008153B0"/>
    <w:rsid w:val="00821B43"/>
    <w:rsid w:val="0083398E"/>
    <w:rsid w:val="00844B93"/>
    <w:rsid w:val="00855F7E"/>
    <w:rsid w:val="00862F2C"/>
    <w:rsid w:val="008723A1"/>
    <w:rsid w:val="00883A9B"/>
    <w:rsid w:val="008850ED"/>
    <w:rsid w:val="00891D14"/>
    <w:rsid w:val="008A2524"/>
    <w:rsid w:val="008A3FCF"/>
    <w:rsid w:val="008A42A2"/>
    <w:rsid w:val="008B56C7"/>
    <w:rsid w:val="008C3B76"/>
    <w:rsid w:val="008C5A12"/>
    <w:rsid w:val="008C7B94"/>
    <w:rsid w:val="008C7D23"/>
    <w:rsid w:val="008D4781"/>
    <w:rsid w:val="008D6F05"/>
    <w:rsid w:val="008F58E3"/>
    <w:rsid w:val="0090265F"/>
    <w:rsid w:val="0090313C"/>
    <w:rsid w:val="00916863"/>
    <w:rsid w:val="009203AB"/>
    <w:rsid w:val="00934148"/>
    <w:rsid w:val="00940439"/>
    <w:rsid w:val="0094071D"/>
    <w:rsid w:val="009548ED"/>
    <w:rsid w:val="00962FDF"/>
    <w:rsid w:val="00963260"/>
    <w:rsid w:val="009703FC"/>
    <w:rsid w:val="0097047E"/>
    <w:rsid w:val="0099397E"/>
    <w:rsid w:val="00996783"/>
    <w:rsid w:val="009B0745"/>
    <w:rsid w:val="009D0AD6"/>
    <w:rsid w:val="009D5B39"/>
    <w:rsid w:val="009E5531"/>
    <w:rsid w:val="009F3844"/>
    <w:rsid w:val="009F4B2C"/>
    <w:rsid w:val="00A01490"/>
    <w:rsid w:val="00A01F56"/>
    <w:rsid w:val="00A02032"/>
    <w:rsid w:val="00A17226"/>
    <w:rsid w:val="00A305EB"/>
    <w:rsid w:val="00A3271D"/>
    <w:rsid w:val="00A3354D"/>
    <w:rsid w:val="00A3606B"/>
    <w:rsid w:val="00A3618E"/>
    <w:rsid w:val="00A40813"/>
    <w:rsid w:val="00A45E5C"/>
    <w:rsid w:val="00A54196"/>
    <w:rsid w:val="00A542B4"/>
    <w:rsid w:val="00A61123"/>
    <w:rsid w:val="00A62516"/>
    <w:rsid w:val="00A947D3"/>
    <w:rsid w:val="00AA1713"/>
    <w:rsid w:val="00AA27E2"/>
    <w:rsid w:val="00AB0B29"/>
    <w:rsid w:val="00AB1E39"/>
    <w:rsid w:val="00AB61A3"/>
    <w:rsid w:val="00AD5C93"/>
    <w:rsid w:val="00AD6878"/>
    <w:rsid w:val="00AE0D62"/>
    <w:rsid w:val="00AE1299"/>
    <w:rsid w:val="00AE2AE7"/>
    <w:rsid w:val="00AE2DCC"/>
    <w:rsid w:val="00AF259E"/>
    <w:rsid w:val="00AF4F30"/>
    <w:rsid w:val="00B02C4C"/>
    <w:rsid w:val="00B04330"/>
    <w:rsid w:val="00B1074D"/>
    <w:rsid w:val="00B1293F"/>
    <w:rsid w:val="00B15F38"/>
    <w:rsid w:val="00B173C1"/>
    <w:rsid w:val="00B26D45"/>
    <w:rsid w:val="00B45C87"/>
    <w:rsid w:val="00B537B8"/>
    <w:rsid w:val="00B61D6D"/>
    <w:rsid w:val="00B62BD5"/>
    <w:rsid w:val="00B72C72"/>
    <w:rsid w:val="00B7475A"/>
    <w:rsid w:val="00B801E3"/>
    <w:rsid w:val="00B820B3"/>
    <w:rsid w:val="00B919FB"/>
    <w:rsid w:val="00BA458E"/>
    <w:rsid w:val="00BB0DFC"/>
    <w:rsid w:val="00BB5747"/>
    <w:rsid w:val="00BC29A1"/>
    <w:rsid w:val="00BC29C9"/>
    <w:rsid w:val="00BD4D29"/>
    <w:rsid w:val="00BE616B"/>
    <w:rsid w:val="00BF02BE"/>
    <w:rsid w:val="00BF5392"/>
    <w:rsid w:val="00C00224"/>
    <w:rsid w:val="00C06F13"/>
    <w:rsid w:val="00C210E7"/>
    <w:rsid w:val="00C303B1"/>
    <w:rsid w:val="00C509DC"/>
    <w:rsid w:val="00C51DA7"/>
    <w:rsid w:val="00C53191"/>
    <w:rsid w:val="00C564CD"/>
    <w:rsid w:val="00C56D19"/>
    <w:rsid w:val="00C6481E"/>
    <w:rsid w:val="00C70799"/>
    <w:rsid w:val="00C71F80"/>
    <w:rsid w:val="00C7257B"/>
    <w:rsid w:val="00C7589D"/>
    <w:rsid w:val="00C92B83"/>
    <w:rsid w:val="00CA175B"/>
    <w:rsid w:val="00CA26B6"/>
    <w:rsid w:val="00CA3AD0"/>
    <w:rsid w:val="00CB1966"/>
    <w:rsid w:val="00CC4908"/>
    <w:rsid w:val="00CE36E3"/>
    <w:rsid w:val="00CF6040"/>
    <w:rsid w:val="00D047D6"/>
    <w:rsid w:val="00D04FFE"/>
    <w:rsid w:val="00D060E7"/>
    <w:rsid w:val="00D07360"/>
    <w:rsid w:val="00D102F9"/>
    <w:rsid w:val="00D131E2"/>
    <w:rsid w:val="00D164A7"/>
    <w:rsid w:val="00D2368A"/>
    <w:rsid w:val="00D23CD4"/>
    <w:rsid w:val="00D4409C"/>
    <w:rsid w:val="00D5171A"/>
    <w:rsid w:val="00D7394F"/>
    <w:rsid w:val="00D741E0"/>
    <w:rsid w:val="00D7746E"/>
    <w:rsid w:val="00D95274"/>
    <w:rsid w:val="00DA0B90"/>
    <w:rsid w:val="00DA183D"/>
    <w:rsid w:val="00DA4AAF"/>
    <w:rsid w:val="00DB1202"/>
    <w:rsid w:val="00DB589F"/>
    <w:rsid w:val="00DB66FD"/>
    <w:rsid w:val="00DC0B1F"/>
    <w:rsid w:val="00DC0C70"/>
    <w:rsid w:val="00DC604B"/>
    <w:rsid w:val="00DD6E37"/>
    <w:rsid w:val="00DE382E"/>
    <w:rsid w:val="00DF20BA"/>
    <w:rsid w:val="00E1116D"/>
    <w:rsid w:val="00E206C4"/>
    <w:rsid w:val="00E362E8"/>
    <w:rsid w:val="00E42A5F"/>
    <w:rsid w:val="00E50383"/>
    <w:rsid w:val="00E65CAC"/>
    <w:rsid w:val="00E672BD"/>
    <w:rsid w:val="00E67DD5"/>
    <w:rsid w:val="00E76146"/>
    <w:rsid w:val="00E82FB5"/>
    <w:rsid w:val="00E92DBF"/>
    <w:rsid w:val="00E93B04"/>
    <w:rsid w:val="00EA30B0"/>
    <w:rsid w:val="00EA5DEE"/>
    <w:rsid w:val="00EA677A"/>
    <w:rsid w:val="00EB1756"/>
    <w:rsid w:val="00EC140E"/>
    <w:rsid w:val="00EC6599"/>
    <w:rsid w:val="00EF7E4B"/>
    <w:rsid w:val="00F041C0"/>
    <w:rsid w:val="00F06795"/>
    <w:rsid w:val="00F1650D"/>
    <w:rsid w:val="00F22630"/>
    <w:rsid w:val="00F3487A"/>
    <w:rsid w:val="00F46BF6"/>
    <w:rsid w:val="00F478B6"/>
    <w:rsid w:val="00F50F91"/>
    <w:rsid w:val="00F526CA"/>
    <w:rsid w:val="00F540B5"/>
    <w:rsid w:val="00F55761"/>
    <w:rsid w:val="00F557EF"/>
    <w:rsid w:val="00F56AAE"/>
    <w:rsid w:val="00F6031A"/>
    <w:rsid w:val="00F6567D"/>
    <w:rsid w:val="00F678D5"/>
    <w:rsid w:val="00F71C45"/>
    <w:rsid w:val="00F72F2F"/>
    <w:rsid w:val="00F7653D"/>
    <w:rsid w:val="00F836D1"/>
    <w:rsid w:val="00F93116"/>
    <w:rsid w:val="00F947CF"/>
    <w:rsid w:val="00FA2541"/>
    <w:rsid w:val="00FA3B53"/>
    <w:rsid w:val="00FB41F0"/>
    <w:rsid w:val="00FB5394"/>
    <w:rsid w:val="00FB7D9B"/>
    <w:rsid w:val="00FC119B"/>
    <w:rsid w:val="00FC3519"/>
    <w:rsid w:val="00FC641C"/>
    <w:rsid w:val="00FD0AB5"/>
    <w:rsid w:val="00FD55DA"/>
    <w:rsid w:val="00FF518B"/>
    <w:rsid w:val="00FF6543"/>
    <w:rsid w:val="06B22A8B"/>
    <w:rsid w:val="2786BDF3"/>
    <w:rsid w:val="5A1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6C0C"/>
  <w15:chartTrackingRefBased/>
  <w15:docId w15:val="{C7F394D9-7C12-0746-AE65-669EF01D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FD55DA"/>
    <w:pPr>
      <w:widowControl w:val="0"/>
      <w:numPr>
        <w:numId w:val="1"/>
      </w:numPr>
      <w:spacing w:after="0" w:line="240" w:lineRule="auto"/>
      <w:outlineLvl w:val="0"/>
    </w:pPr>
    <w:rPr>
      <w:rFonts w:ascii="Arial" w:eastAsia="Arial" w:hAnsi="Arial"/>
      <w:b/>
      <w:bCs/>
      <w:sz w:val="24"/>
      <w:szCs w:val="24"/>
      <w:lang w:val="en-US"/>
    </w:rPr>
  </w:style>
  <w:style w:type="paragraph" w:styleId="Heading2">
    <w:name w:val="heading 2"/>
    <w:basedOn w:val="Normal"/>
    <w:next w:val="Normal"/>
    <w:link w:val="Heading2Char1"/>
    <w:uiPriority w:val="9"/>
    <w:unhideWhenUsed/>
    <w:qFormat/>
    <w:rsid w:val="00D774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55DA"/>
    <w:rPr>
      <w:rFonts w:ascii="Arial" w:eastAsia="Arial" w:hAnsi="Arial"/>
      <w:b/>
      <w:bCs/>
      <w:sz w:val="24"/>
      <w:szCs w:val="24"/>
      <w:lang w:val="en-US"/>
    </w:rPr>
  </w:style>
  <w:style w:type="paragraph" w:styleId="BodyText">
    <w:name w:val="Body Text"/>
    <w:basedOn w:val="Normal"/>
    <w:link w:val="BodyTextChar"/>
    <w:uiPriority w:val="1"/>
    <w:qFormat/>
    <w:rsid w:val="00FD55DA"/>
    <w:pPr>
      <w:widowControl w:val="0"/>
      <w:spacing w:after="0" w:line="240" w:lineRule="auto"/>
      <w:ind w:left="260"/>
    </w:pPr>
    <w:rPr>
      <w:rFonts w:ascii="Arial" w:eastAsia="Arial" w:hAnsi="Arial"/>
      <w:sz w:val="24"/>
      <w:szCs w:val="24"/>
      <w:lang w:val="en-US"/>
    </w:rPr>
  </w:style>
  <w:style w:type="character" w:customStyle="1" w:styleId="BodyTextChar">
    <w:name w:val="Body Text Char"/>
    <w:basedOn w:val="DefaultParagraphFont"/>
    <w:link w:val="BodyText"/>
    <w:uiPriority w:val="1"/>
    <w:rsid w:val="00FD55DA"/>
    <w:rPr>
      <w:rFonts w:ascii="Arial" w:eastAsia="Arial" w:hAnsi="Arial"/>
      <w:sz w:val="24"/>
      <w:szCs w:val="24"/>
      <w:lang w:val="en-US"/>
    </w:rPr>
  </w:style>
  <w:style w:type="paragraph" w:styleId="ListParagraph">
    <w:name w:val="List Paragraph"/>
    <w:basedOn w:val="Normal"/>
    <w:uiPriority w:val="34"/>
    <w:qFormat/>
    <w:rsid w:val="00FD55DA"/>
    <w:pPr>
      <w:widowControl w:val="0"/>
      <w:spacing w:after="0" w:line="240" w:lineRule="auto"/>
    </w:pPr>
    <w:rPr>
      <w:lang w:val="en-US"/>
    </w:rPr>
  </w:style>
  <w:style w:type="paragraph" w:customStyle="1" w:styleId="TableParagraph">
    <w:name w:val="Table Paragraph"/>
    <w:basedOn w:val="Normal"/>
    <w:uiPriority w:val="1"/>
    <w:qFormat/>
    <w:rsid w:val="00FD55DA"/>
    <w:pPr>
      <w:widowControl w:val="0"/>
      <w:spacing w:after="0" w:line="240" w:lineRule="auto"/>
    </w:pPr>
    <w:rPr>
      <w:lang w:val="en-US"/>
    </w:rPr>
  </w:style>
  <w:style w:type="paragraph" w:styleId="NoSpacing">
    <w:name w:val="No Spacing"/>
    <w:uiPriority w:val="1"/>
    <w:qFormat/>
    <w:rsid w:val="00FD55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FD55DA"/>
    <w:rPr>
      <w:color w:val="0563C1" w:themeColor="hyperlink"/>
      <w:u w:val="single"/>
    </w:rPr>
  </w:style>
  <w:style w:type="character" w:styleId="FollowedHyperlink">
    <w:name w:val="FollowedHyperlink"/>
    <w:basedOn w:val="DefaultParagraphFont"/>
    <w:uiPriority w:val="99"/>
    <w:semiHidden/>
    <w:unhideWhenUsed/>
    <w:rsid w:val="00A305EB"/>
    <w:rPr>
      <w:color w:val="954F72" w:themeColor="followedHyperlink"/>
      <w:u w:val="single"/>
    </w:rPr>
  </w:style>
  <w:style w:type="paragraph" w:styleId="Header">
    <w:name w:val="header"/>
    <w:basedOn w:val="Normal"/>
    <w:link w:val="HeaderChar"/>
    <w:uiPriority w:val="99"/>
    <w:unhideWhenUsed/>
    <w:rsid w:val="00192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C2F"/>
  </w:style>
  <w:style w:type="paragraph" w:styleId="Footer">
    <w:name w:val="footer"/>
    <w:basedOn w:val="Normal"/>
    <w:link w:val="FooterChar"/>
    <w:uiPriority w:val="99"/>
    <w:unhideWhenUsed/>
    <w:rsid w:val="00192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C2F"/>
  </w:style>
  <w:style w:type="paragraph" w:styleId="BalloonText">
    <w:name w:val="Balloon Text"/>
    <w:basedOn w:val="Normal"/>
    <w:link w:val="BalloonTextChar"/>
    <w:uiPriority w:val="99"/>
    <w:semiHidden/>
    <w:unhideWhenUsed/>
    <w:rsid w:val="00F06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795"/>
    <w:rPr>
      <w:rFonts w:ascii="Segoe UI" w:hAnsi="Segoe UI" w:cs="Segoe UI"/>
      <w:sz w:val="18"/>
      <w:szCs w:val="18"/>
    </w:rPr>
  </w:style>
  <w:style w:type="character" w:styleId="CommentReference">
    <w:name w:val="annotation reference"/>
    <w:basedOn w:val="DefaultParagraphFont"/>
    <w:uiPriority w:val="99"/>
    <w:semiHidden/>
    <w:unhideWhenUsed/>
    <w:rsid w:val="000747B0"/>
    <w:rPr>
      <w:sz w:val="16"/>
      <w:szCs w:val="16"/>
    </w:rPr>
  </w:style>
  <w:style w:type="paragraph" w:styleId="CommentText">
    <w:name w:val="annotation text"/>
    <w:basedOn w:val="Normal"/>
    <w:link w:val="CommentTextChar"/>
    <w:uiPriority w:val="99"/>
    <w:semiHidden/>
    <w:unhideWhenUsed/>
    <w:rsid w:val="000747B0"/>
    <w:pPr>
      <w:spacing w:line="240" w:lineRule="auto"/>
    </w:pPr>
    <w:rPr>
      <w:sz w:val="20"/>
      <w:szCs w:val="20"/>
    </w:rPr>
  </w:style>
  <w:style w:type="character" w:customStyle="1" w:styleId="CommentTextChar">
    <w:name w:val="Comment Text Char"/>
    <w:basedOn w:val="DefaultParagraphFont"/>
    <w:link w:val="CommentText"/>
    <w:uiPriority w:val="99"/>
    <w:semiHidden/>
    <w:rsid w:val="000747B0"/>
    <w:rPr>
      <w:sz w:val="20"/>
      <w:szCs w:val="20"/>
    </w:rPr>
  </w:style>
  <w:style w:type="paragraph" w:styleId="CommentSubject">
    <w:name w:val="annotation subject"/>
    <w:basedOn w:val="CommentText"/>
    <w:next w:val="CommentText"/>
    <w:link w:val="CommentSubjectChar"/>
    <w:uiPriority w:val="99"/>
    <w:semiHidden/>
    <w:unhideWhenUsed/>
    <w:rsid w:val="000747B0"/>
    <w:rPr>
      <w:b/>
      <w:bCs/>
    </w:rPr>
  </w:style>
  <w:style w:type="character" w:customStyle="1" w:styleId="CommentSubjectChar">
    <w:name w:val="Comment Subject Char"/>
    <w:basedOn w:val="CommentTextChar"/>
    <w:link w:val="CommentSubject"/>
    <w:uiPriority w:val="99"/>
    <w:semiHidden/>
    <w:rsid w:val="000747B0"/>
    <w:rPr>
      <w:b/>
      <w:bCs/>
      <w:sz w:val="20"/>
      <w:szCs w:val="20"/>
    </w:rPr>
  </w:style>
  <w:style w:type="paragraph" w:styleId="Revision">
    <w:name w:val="Revision"/>
    <w:hidden/>
    <w:uiPriority w:val="99"/>
    <w:semiHidden/>
    <w:rsid w:val="00B919FB"/>
    <w:pPr>
      <w:spacing w:after="0" w:line="240" w:lineRule="auto"/>
    </w:pPr>
  </w:style>
  <w:style w:type="character" w:customStyle="1" w:styleId="Heading2Char">
    <w:name w:val="Heading 2 Char"/>
    <w:basedOn w:val="DefaultParagraphFont"/>
    <w:uiPriority w:val="9"/>
    <w:semiHidden/>
    <w:rsid w:val="008121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8121E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8121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uiPriority w:val="9"/>
    <w:semiHidden/>
    <w:rsid w:val="008121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uiPriority w:val="9"/>
    <w:semiHidden/>
    <w:rsid w:val="008121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uiPriority w:val="9"/>
    <w:semiHidden/>
    <w:rsid w:val="008121E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uiPriority w:val="9"/>
    <w:semiHidden/>
    <w:rsid w:val="008121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semiHidden/>
    <w:rsid w:val="008121EB"/>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0E0D23"/>
  </w:style>
  <w:style w:type="table" w:styleId="TableGrid">
    <w:name w:val="Table Grid"/>
    <w:basedOn w:val="TableNormal"/>
    <w:uiPriority w:val="39"/>
    <w:rsid w:val="00821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9"/>
    <w:rsid w:val="00D7746E"/>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3C36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04FB"/>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7E4211"/>
    <w:pPr>
      <w:spacing w:before="240" w:after="120"/>
    </w:pPr>
    <w:rPr>
      <w:rFonts w:cstheme="minorHAnsi"/>
      <w:b/>
      <w:bCs/>
      <w:sz w:val="20"/>
      <w:szCs w:val="20"/>
    </w:rPr>
  </w:style>
  <w:style w:type="paragraph" w:styleId="TOC2">
    <w:name w:val="toc 2"/>
    <w:basedOn w:val="Normal"/>
    <w:next w:val="Normal"/>
    <w:autoRedefine/>
    <w:uiPriority w:val="39"/>
    <w:unhideWhenUsed/>
    <w:rsid w:val="007E4211"/>
    <w:pPr>
      <w:spacing w:before="120" w:after="0"/>
      <w:ind w:left="220"/>
    </w:pPr>
    <w:rPr>
      <w:rFonts w:cstheme="minorHAnsi"/>
      <w:i/>
      <w:iCs/>
      <w:sz w:val="20"/>
      <w:szCs w:val="20"/>
    </w:rPr>
  </w:style>
  <w:style w:type="paragraph" w:styleId="TOC3">
    <w:name w:val="toc 3"/>
    <w:basedOn w:val="Normal"/>
    <w:next w:val="Normal"/>
    <w:autoRedefine/>
    <w:uiPriority w:val="39"/>
    <w:unhideWhenUsed/>
    <w:rsid w:val="007E4211"/>
    <w:pPr>
      <w:spacing w:after="0"/>
      <w:ind w:left="440"/>
    </w:pPr>
    <w:rPr>
      <w:rFonts w:cstheme="minorHAnsi"/>
      <w:sz w:val="20"/>
      <w:szCs w:val="20"/>
    </w:rPr>
  </w:style>
  <w:style w:type="paragraph" w:styleId="TOC4">
    <w:name w:val="toc 4"/>
    <w:basedOn w:val="Normal"/>
    <w:next w:val="Normal"/>
    <w:autoRedefine/>
    <w:uiPriority w:val="39"/>
    <w:unhideWhenUsed/>
    <w:rsid w:val="007E4211"/>
    <w:pPr>
      <w:spacing w:after="0"/>
      <w:ind w:left="660"/>
    </w:pPr>
    <w:rPr>
      <w:rFonts w:cstheme="minorHAnsi"/>
      <w:sz w:val="20"/>
      <w:szCs w:val="20"/>
    </w:rPr>
  </w:style>
  <w:style w:type="paragraph" w:styleId="TOC5">
    <w:name w:val="toc 5"/>
    <w:basedOn w:val="Normal"/>
    <w:next w:val="Normal"/>
    <w:autoRedefine/>
    <w:uiPriority w:val="39"/>
    <w:unhideWhenUsed/>
    <w:rsid w:val="007E4211"/>
    <w:pPr>
      <w:spacing w:after="0"/>
      <w:ind w:left="880"/>
    </w:pPr>
    <w:rPr>
      <w:rFonts w:cstheme="minorHAnsi"/>
      <w:sz w:val="20"/>
      <w:szCs w:val="20"/>
    </w:rPr>
  </w:style>
  <w:style w:type="paragraph" w:styleId="TOC6">
    <w:name w:val="toc 6"/>
    <w:basedOn w:val="Normal"/>
    <w:next w:val="Normal"/>
    <w:autoRedefine/>
    <w:uiPriority w:val="39"/>
    <w:unhideWhenUsed/>
    <w:rsid w:val="007E4211"/>
    <w:pPr>
      <w:spacing w:after="0"/>
      <w:ind w:left="1100"/>
    </w:pPr>
    <w:rPr>
      <w:rFonts w:cstheme="minorHAnsi"/>
      <w:sz w:val="20"/>
      <w:szCs w:val="20"/>
    </w:rPr>
  </w:style>
  <w:style w:type="paragraph" w:styleId="TOC7">
    <w:name w:val="toc 7"/>
    <w:basedOn w:val="Normal"/>
    <w:next w:val="Normal"/>
    <w:autoRedefine/>
    <w:uiPriority w:val="39"/>
    <w:unhideWhenUsed/>
    <w:rsid w:val="007E4211"/>
    <w:pPr>
      <w:spacing w:after="0"/>
      <w:ind w:left="1320"/>
    </w:pPr>
    <w:rPr>
      <w:rFonts w:cstheme="minorHAnsi"/>
      <w:sz w:val="20"/>
      <w:szCs w:val="20"/>
    </w:rPr>
  </w:style>
  <w:style w:type="paragraph" w:styleId="TOC8">
    <w:name w:val="toc 8"/>
    <w:basedOn w:val="Normal"/>
    <w:next w:val="Normal"/>
    <w:autoRedefine/>
    <w:uiPriority w:val="39"/>
    <w:unhideWhenUsed/>
    <w:rsid w:val="007E4211"/>
    <w:pPr>
      <w:spacing w:after="0"/>
      <w:ind w:left="1540"/>
    </w:pPr>
    <w:rPr>
      <w:rFonts w:cstheme="minorHAnsi"/>
      <w:sz w:val="20"/>
      <w:szCs w:val="20"/>
    </w:rPr>
  </w:style>
  <w:style w:type="paragraph" w:styleId="TOC9">
    <w:name w:val="toc 9"/>
    <w:basedOn w:val="Normal"/>
    <w:next w:val="Normal"/>
    <w:autoRedefine/>
    <w:uiPriority w:val="39"/>
    <w:unhideWhenUsed/>
    <w:rsid w:val="007E4211"/>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90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988134">
      <w:bodyDiv w:val="1"/>
      <w:marLeft w:val="0"/>
      <w:marRight w:val="0"/>
      <w:marTop w:val="0"/>
      <w:marBottom w:val="0"/>
      <w:divBdr>
        <w:top w:val="none" w:sz="0" w:space="0" w:color="auto"/>
        <w:left w:val="none" w:sz="0" w:space="0" w:color="auto"/>
        <w:bottom w:val="none" w:sz="0" w:space="0" w:color="auto"/>
        <w:right w:val="none" w:sz="0" w:space="0" w:color="auto"/>
      </w:divBdr>
    </w:div>
    <w:div w:id="692415183">
      <w:bodyDiv w:val="1"/>
      <w:marLeft w:val="0"/>
      <w:marRight w:val="0"/>
      <w:marTop w:val="0"/>
      <w:marBottom w:val="0"/>
      <w:divBdr>
        <w:top w:val="none" w:sz="0" w:space="0" w:color="auto"/>
        <w:left w:val="none" w:sz="0" w:space="0" w:color="auto"/>
        <w:bottom w:val="none" w:sz="0" w:space="0" w:color="auto"/>
        <w:right w:val="none" w:sz="0" w:space="0" w:color="auto"/>
      </w:divBdr>
    </w:div>
    <w:div w:id="838496813">
      <w:bodyDiv w:val="1"/>
      <w:marLeft w:val="0"/>
      <w:marRight w:val="0"/>
      <w:marTop w:val="0"/>
      <w:marBottom w:val="0"/>
      <w:divBdr>
        <w:top w:val="none" w:sz="0" w:space="0" w:color="auto"/>
        <w:left w:val="none" w:sz="0" w:space="0" w:color="auto"/>
        <w:bottom w:val="none" w:sz="0" w:space="0" w:color="auto"/>
        <w:right w:val="none" w:sz="0" w:space="0" w:color="auto"/>
      </w:divBdr>
    </w:div>
    <w:div w:id="1734739654">
      <w:bodyDiv w:val="1"/>
      <w:marLeft w:val="0"/>
      <w:marRight w:val="0"/>
      <w:marTop w:val="0"/>
      <w:marBottom w:val="0"/>
      <w:divBdr>
        <w:top w:val="none" w:sz="0" w:space="0" w:color="auto"/>
        <w:left w:val="none" w:sz="0" w:space="0" w:color="auto"/>
        <w:bottom w:val="none" w:sz="0" w:space="0" w:color="auto"/>
        <w:right w:val="none" w:sz="0" w:space="0" w:color="auto"/>
      </w:divBdr>
    </w:div>
    <w:div w:id="1847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arts.ac.uk/funding-student-enquiry-form/" TargetMode="External"/><Relationship Id="rId18" Type="http://schemas.openxmlformats.org/officeDocument/2006/relationships/hyperlink" Target="https://forms.arts.ac.uk/funding-student-enquiry-for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ts.arts.ac.uk/urd/sits.urd/run/SIW_LGN" TargetMode="External"/><Relationship Id="rId17" Type="http://schemas.openxmlformats.org/officeDocument/2006/relationships/hyperlink" Target="http://www.arts.ac.uk/study-at-ual/student-fees--funding/scholarships-search/" TargetMode="External"/><Relationship Id="rId2" Type="http://schemas.openxmlformats.org/officeDocument/2006/relationships/customXml" Target="../customXml/item2.xml"/><Relationship Id="rId16" Type="http://schemas.openxmlformats.org/officeDocument/2006/relationships/hyperlink" Target="https://forms.arts.ac.uk/funding-student-enquiry-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ts.ac.uk/study-at-ual/academic-regulations/course-regulations/extenuating-circumstances-and-time-ou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arts.ac.uk/funding-student-enquiry-for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465BBA525ECD48922539E6BEAA0D88" ma:contentTypeVersion="10" ma:contentTypeDescription="Create a new document." ma:contentTypeScope="" ma:versionID="0a976bbf1fddccee4f4a6c92afb9fefd">
  <xsd:schema xmlns:xsd="http://www.w3.org/2001/XMLSchema" xmlns:xs="http://www.w3.org/2001/XMLSchema" xmlns:p="http://schemas.microsoft.com/office/2006/metadata/properties" xmlns:ns2="67a01726-523a-428c-9d86-b886d04c3911" xmlns:ns3="d9ea43c6-0075-4a41-9830-57882f10d10d" targetNamespace="http://schemas.microsoft.com/office/2006/metadata/properties" ma:root="true" ma:fieldsID="769ca7643331b68da9e603354254ccad" ns2:_="" ns3:_="">
    <xsd:import namespace="67a01726-523a-428c-9d86-b886d04c3911"/>
    <xsd:import namespace="d9ea43c6-0075-4a41-9830-57882f10d1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1726-523a-428c-9d86-b886d04c39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a43c6-0075-4a41-9830-57882f10d10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56903-9EA4-43DA-982C-C94BA62F9A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00BB6-77CE-43E3-9B0F-912B662D0F9D}">
  <ds:schemaRefs>
    <ds:schemaRef ds:uri="http://schemas.openxmlformats.org/officeDocument/2006/bibliography"/>
  </ds:schemaRefs>
</ds:datastoreItem>
</file>

<file path=customXml/itemProps3.xml><?xml version="1.0" encoding="utf-8"?>
<ds:datastoreItem xmlns:ds="http://schemas.openxmlformats.org/officeDocument/2006/customXml" ds:itemID="{40E01BF1-4F29-4533-8732-6B618911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1726-523a-428c-9d86-b886d04c3911"/>
    <ds:schemaRef ds:uri="d9ea43c6-0075-4a41-9830-57882f10d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A6FB9-2D75-4616-904A-F9B0C377F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Shahnoor</dc:creator>
  <cp:keywords/>
  <dc:description/>
  <cp:lastModifiedBy>Lola Adeoso</cp:lastModifiedBy>
  <cp:revision>9</cp:revision>
  <cp:lastPrinted>2019-01-18T16:19:00Z</cp:lastPrinted>
  <dcterms:created xsi:type="dcterms:W3CDTF">2023-12-05T20:36:00Z</dcterms:created>
  <dcterms:modified xsi:type="dcterms:W3CDTF">2024-09-27T10:10:00Z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0x01010068465BBA525ECD48922539E6BEAA0D88</vt:lpwstr>
  </property>
</Properties>
</file>